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0.xml"/>
  <Override ContentType="application/vnd.openxmlformats-officedocument.wordprocessingml.header+xml" PartName="/word/header11.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295" w:hanging="2"/>
        <w:jc w:val="center"/>
        <w:rPr>
          <w:rFonts w:ascii="Trebuchet MS" w:cs="Trebuchet MS" w:eastAsia="Trebuchet MS" w:hAnsi="Trebuchet MS"/>
          <w:sz w:val="40"/>
          <w:szCs w:val="4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-177799</wp:posOffset>
                </wp:positionH>
                <wp:positionV relativeFrom="paragraph">
                  <wp:posOffset>76200</wp:posOffset>
                </wp:positionV>
                <wp:extent cx="5788025" cy="2159000"/>
                <wp:effectExtent b="0" l="0" r="0" t="0"/>
                <wp:wrapNone/>
                <wp:docPr id="11" name=""/>
                <a:graphic>
                  <a:graphicData uri="http://schemas.microsoft.com/office/word/2010/wordprocessingShape">
                    <wps:wsp>
                      <wps:cNvSpPr/>
                      <wps:cNvPr id="4" name="Shape 4"/>
                      <wps:spPr>
                        <a:xfrm>
                          <a:off x="2464688" y="2713200"/>
                          <a:ext cx="5762625" cy="2133600"/>
                        </a:xfrm>
                        <a:prstGeom prst="rect">
                          <a:avLst/>
                        </a:prstGeom>
                        <a:solidFill>
                          <a:schemeClr val="lt1"/>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295" w:firstLine="-2.0000000298023224"/>
                              <w:jc w:val="center"/>
                              <w:textDirection w:val="btLr"/>
                            </w:pPr>
                          </w:p>
                          <w:p w:rsidR="00000000" w:rsidDel="00000000" w:rsidP="00000000" w:rsidRDefault="00000000" w:rsidRPr="00000000">
                            <w:pPr>
                              <w:spacing w:after="0" w:before="0" w:line="240"/>
                              <w:ind w:left="5" w:right="-295" w:firstLine="-2.0000000298023224"/>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rebuchet MS" w:cs="Trebuchet MS" w:eastAsia="Trebuchet MS" w:hAnsi="Trebuchet MS"/>
                                <w:b w:val="1"/>
                                <w:i w:val="0"/>
                                <w:smallCaps w:val="0"/>
                                <w:strike w:val="0"/>
                                <w:color w:val="000000"/>
                                <w:sz w:val="72"/>
                                <w:vertAlign w:val="baseline"/>
                              </w:rPr>
                              <w:t xml:space="preserve">Tremorfa Nursery School</w:t>
                            </w:r>
                          </w:p>
                          <w:p w:rsidR="00000000" w:rsidDel="00000000" w:rsidP="00000000" w:rsidRDefault="00000000" w:rsidRPr="00000000">
                            <w:pPr>
                              <w:spacing w:after="0" w:before="0" w:line="240"/>
                              <w:ind w:left="5" w:right="-295" w:firstLine="-2.0000000298023224"/>
                              <w:jc w:val="center"/>
                              <w:textDirection w:val="btLr"/>
                            </w:pPr>
                            <w:r w:rsidDel="00000000" w:rsidR="00000000" w:rsidRPr="00000000">
                              <w:rPr>
                                <w:rFonts w:ascii="Trebuchet MS" w:cs="Trebuchet MS" w:eastAsia="Trebuchet MS" w:hAnsi="Trebuchet MS"/>
                                <w:b w:val="1"/>
                                <w:i w:val="0"/>
                                <w:smallCaps w:val="0"/>
                                <w:strike w:val="0"/>
                                <w:color w:val="000000"/>
                                <w:sz w:val="72"/>
                                <w:vertAlign w:val="baseline"/>
                              </w:rPr>
                            </w:r>
                            <w:r w:rsidDel="00000000" w:rsidR="00000000" w:rsidRPr="00000000">
                              <w:rPr>
                                <w:rFonts w:ascii="Trebuchet MS" w:cs="Trebuchet MS" w:eastAsia="Trebuchet MS" w:hAnsi="Trebuchet MS"/>
                                <w:b w:val="1"/>
                                <w:i w:val="0"/>
                                <w:smallCaps w:val="0"/>
                                <w:strike w:val="0"/>
                                <w:color w:val="000000"/>
                                <w:sz w:val="72"/>
                                <w:vertAlign w:val="baseline"/>
                              </w:rPr>
                              <w:t xml:space="preserve">Strategic Equality Plan </w:t>
                            </w:r>
                          </w:p>
                          <w:p w:rsidR="00000000" w:rsidDel="00000000" w:rsidP="00000000" w:rsidRDefault="00000000" w:rsidRPr="00000000">
                            <w:pPr>
                              <w:spacing w:after="0" w:before="0" w:line="240"/>
                              <w:ind w:left="5" w:right="-295" w:firstLine="-2.0000000298023224"/>
                              <w:jc w:val="center"/>
                              <w:textDirection w:val="btLr"/>
                            </w:pPr>
                            <w:r w:rsidDel="00000000" w:rsidR="00000000" w:rsidRPr="00000000">
                              <w:rPr>
                                <w:rFonts w:ascii="Comic Sans MS" w:cs="Comic Sans MS" w:eastAsia="Comic Sans MS" w:hAnsi="Comic Sans MS"/>
                                <w:b w:val="0"/>
                                <w:i w:val="0"/>
                                <w:smallCaps w:val="0"/>
                                <w:strike w:val="0"/>
                                <w:color w:val="000000"/>
                                <w:sz w:val="44"/>
                                <w:vertAlign w:val="baseline"/>
                              </w:rPr>
                            </w:r>
                            <w:r w:rsidDel="00000000" w:rsidR="00000000" w:rsidRPr="00000000">
                              <w:rPr>
                                <w:rFonts w:ascii="Trebuchet MS" w:cs="Trebuchet MS" w:eastAsia="Trebuchet MS" w:hAnsi="Trebuchet MS"/>
                                <w:b w:val="1"/>
                                <w:i w:val="0"/>
                                <w:smallCaps w:val="0"/>
                                <w:strike w:val="0"/>
                                <w:color w:val="000000"/>
                                <w:sz w:val="72"/>
                                <w:vertAlign w:val="baseline"/>
                              </w:rPr>
                              <w:t xml:space="preserve">2023 – 2026</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4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4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-177799</wp:posOffset>
                </wp:positionH>
                <wp:positionV relativeFrom="paragraph">
                  <wp:posOffset>76200</wp:posOffset>
                </wp:positionV>
                <wp:extent cx="5788025" cy="2159000"/>
                <wp:effectExtent b="0" l="0" r="0" t="0"/>
                <wp:wrapNone/>
                <wp:docPr id="11"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5788025" cy="2159000"/>
                        </a:xfrm>
                        <a:prstGeom prst="rect"/>
                        <a:ln/>
                      </pic:spPr>
                    </pic:pic>
                  </a:graphicData>
                </a:graphic>
              </wp:anchor>
            </w:drawing>
          </mc:Fallback>
        </mc:AlternateContent>
      </w:r>
    </w:p>
    <w:p w:rsidR="00000000" w:rsidDel="00000000" w:rsidP="00000000" w:rsidRDefault="00000000" w:rsidRPr="00000000" w14:paraId="00000002">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3">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4">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5">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6">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7">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8">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9">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A">
      <w:pPr>
        <w:ind w:left="2" w:right="-295" w:hanging="4"/>
        <w:jc w:val="center"/>
        <w:rPr>
          <w:rFonts w:ascii="Trebuchet MS" w:cs="Trebuchet MS" w:eastAsia="Trebuchet MS" w:hAnsi="Trebuchet MS"/>
          <w:sz w:val="40"/>
          <w:szCs w:val="4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2886710</wp:posOffset>
            </wp:positionH>
            <wp:positionV relativeFrom="paragraph">
              <wp:posOffset>223520</wp:posOffset>
            </wp:positionV>
            <wp:extent cx="3444464" cy="2295525"/>
            <wp:effectExtent b="0" l="0" r="0" t="0"/>
            <wp:wrapNone/>
            <wp:docPr id="1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444464" cy="22955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-727709</wp:posOffset>
            </wp:positionH>
            <wp:positionV relativeFrom="paragraph">
              <wp:posOffset>223520</wp:posOffset>
            </wp:positionV>
            <wp:extent cx="3473049" cy="2314575"/>
            <wp:effectExtent b="0" l="0" r="0" t="0"/>
            <wp:wrapNone/>
            <wp:docPr id="1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473049" cy="2314575"/>
                    </a:xfrm>
                    <a:prstGeom prst="rect"/>
                    <a:ln/>
                  </pic:spPr>
                </pic:pic>
              </a:graphicData>
            </a:graphic>
          </wp:anchor>
        </w:drawing>
      </w:r>
    </w:p>
    <w:p w:rsidR="00000000" w:rsidDel="00000000" w:rsidP="00000000" w:rsidRDefault="00000000" w:rsidRPr="00000000" w14:paraId="0000000B">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C">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D">
      <w:pPr>
        <w:ind w:left="2" w:right="-295" w:hanging="4"/>
        <w:jc w:val="center"/>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0E">
      <w:pPr>
        <w:ind w:left="2" w:right="-295" w:hanging="4"/>
        <w:rPr>
          <w:rFonts w:ascii="Trebuchet MS" w:cs="Trebuchet MS" w:eastAsia="Trebuchet MS" w:hAnsi="Trebuchet MS"/>
          <w:sz w:val="36"/>
          <w:szCs w:val="36"/>
        </w:rPr>
      </w:pPr>
      <w:r w:rsidDel="00000000" w:rsidR="00000000" w:rsidRPr="00000000">
        <w:rPr>
          <w:rtl w:val="0"/>
        </w:rPr>
      </w:r>
    </w:p>
    <w:p w:rsidR="00000000" w:rsidDel="00000000" w:rsidP="00000000" w:rsidRDefault="00000000" w:rsidRPr="00000000" w14:paraId="0000000F">
      <w:pPr>
        <w:ind w:left="2" w:right="-295" w:hanging="4"/>
        <w:jc w:val="center"/>
        <w:rPr>
          <w:rFonts w:ascii="Trebuchet MS" w:cs="Trebuchet MS" w:eastAsia="Trebuchet MS" w:hAnsi="Trebuchet MS"/>
          <w:sz w:val="36"/>
          <w:szCs w:val="36"/>
        </w:rPr>
      </w:pPr>
      <w:r w:rsidDel="00000000" w:rsidR="00000000" w:rsidRPr="00000000">
        <w:rPr>
          <w:rtl w:val="0"/>
        </w:rPr>
      </w:r>
    </w:p>
    <w:p w:rsidR="00000000" w:rsidDel="00000000" w:rsidP="00000000" w:rsidRDefault="00000000" w:rsidRPr="00000000" w14:paraId="00000010">
      <w:pPr>
        <w:ind w:left="2" w:right="-295" w:hanging="4"/>
        <w:rPr>
          <w:rFonts w:ascii="Trebuchet MS" w:cs="Trebuchet MS" w:eastAsia="Trebuchet MS" w:hAnsi="Trebuchet MS"/>
          <w:sz w:val="36"/>
          <w:szCs w:val="36"/>
        </w:rPr>
      </w:pPr>
      <w:r w:rsidDel="00000000" w:rsidR="00000000" w:rsidRPr="00000000">
        <w:rPr>
          <w:rtl w:val="0"/>
        </w:rPr>
      </w:r>
    </w:p>
    <w:p w:rsidR="00000000" w:rsidDel="00000000" w:rsidP="00000000" w:rsidRDefault="00000000" w:rsidRPr="00000000" w14:paraId="00000011">
      <w:pPr>
        <w:ind w:left="2" w:right="-295" w:hanging="4"/>
        <w:rPr>
          <w:rFonts w:ascii="Trebuchet MS" w:cs="Trebuchet MS" w:eastAsia="Trebuchet MS" w:hAnsi="Trebuchet MS"/>
          <w:sz w:val="36"/>
          <w:szCs w:val="36"/>
        </w:rPr>
      </w:pPr>
      <w:r w:rsidDel="00000000" w:rsidR="00000000" w:rsidRPr="00000000">
        <w:rPr>
          <w:rtl w:val="0"/>
        </w:rPr>
      </w:r>
    </w:p>
    <w:p w:rsidR="00000000" w:rsidDel="00000000" w:rsidP="00000000" w:rsidRDefault="00000000" w:rsidRPr="00000000" w14:paraId="00000012">
      <w:pPr>
        <w:ind w:left="0" w:right="-295" w:hanging="2"/>
        <w:jc w:val="center"/>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3">
      <w:pPr>
        <w:ind w:left="2" w:right="-295" w:hanging="4"/>
        <w:rPr>
          <w:rFonts w:ascii="Trebuchet MS" w:cs="Trebuchet MS" w:eastAsia="Trebuchet MS" w:hAnsi="Trebuchet MS"/>
          <w:highlight w:val="yellow"/>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-832484</wp:posOffset>
            </wp:positionH>
            <wp:positionV relativeFrom="paragraph">
              <wp:posOffset>205740</wp:posOffset>
            </wp:positionV>
            <wp:extent cx="3543923" cy="2361869"/>
            <wp:effectExtent b="0" l="0" r="0" t="0"/>
            <wp:wrapNone/>
            <wp:docPr id="1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543923" cy="2361869"/>
                    </a:xfrm>
                    <a:prstGeom prst="rect"/>
                    <a:ln/>
                  </pic:spPr>
                </pic:pic>
              </a:graphicData>
            </a:graphic>
          </wp:anchor>
        </w:drawing>
      </w:r>
    </w:p>
    <w:p w:rsidR="00000000" w:rsidDel="00000000" w:rsidP="00000000" w:rsidRDefault="00000000" w:rsidRPr="00000000" w14:paraId="00000014">
      <w:pPr>
        <w:ind w:left="1" w:right="-295" w:hanging="3"/>
        <w:rPr>
          <w:rFonts w:ascii="Trebuchet MS" w:cs="Trebuchet MS" w:eastAsia="Trebuchet MS" w:hAnsi="Trebuchet MS"/>
          <w:highlight w:val="yell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2825115</wp:posOffset>
            </wp:positionH>
            <wp:positionV relativeFrom="paragraph">
              <wp:posOffset>61594</wp:posOffset>
            </wp:positionV>
            <wp:extent cx="3532029" cy="2353882"/>
            <wp:effectExtent b="0" l="0" r="0" t="0"/>
            <wp:wrapNone/>
            <wp:docPr id="1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532029" cy="2353882"/>
                    </a:xfrm>
                    <a:prstGeom prst="rect"/>
                    <a:ln/>
                  </pic:spPr>
                </pic:pic>
              </a:graphicData>
            </a:graphic>
          </wp:anchor>
        </w:drawing>
      </w:r>
    </w:p>
    <w:p w:rsidR="00000000" w:rsidDel="00000000" w:rsidP="00000000" w:rsidRDefault="00000000" w:rsidRPr="00000000" w14:paraId="00000015">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6">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7">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8">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9">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A">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B">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C">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D">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E">
      <w:pPr>
        <w:ind w:left="0" w:right="-295" w:hanging="2"/>
        <w:rPr>
          <w:rFonts w:ascii="Trebuchet MS" w:cs="Trebuchet MS" w:eastAsia="Trebuchet MS" w:hAnsi="Trebuchet MS"/>
          <w:highlight w:val="yellow"/>
        </w:rPr>
      </w:pPr>
      <w:r w:rsidDel="00000000" w:rsidR="00000000" w:rsidRPr="00000000">
        <w:rPr>
          <w:rtl w:val="0"/>
        </w:rPr>
      </w:r>
    </w:p>
    <w:p w:rsidR="00000000" w:rsidDel="00000000" w:rsidP="00000000" w:rsidRDefault="00000000" w:rsidRPr="00000000" w14:paraId="0000001F">
      <w:pPr>
        <w:ind w:left="0" w:right="-295"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1">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2">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3">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4">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5">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6">
      <w:pPr>
        <w:ind w:left="1" w:right="-295" w:hanging="3"/>
        <w:rPr>
          <w:rFonts w:ascii="Trebuchet MS" w:cs="Trebuchet MS" w:eastAsia="Trebuchet MS" w:hAnsi="Trebuchet MS"/>
          <w:sz w:val="28"/>
          <w:szCs w:val="28"/>
        </w:rPr>
      </w:pPr>
      <w:r w:rsidDel="00000000" w:rsidR="00000000" w:rsidRPr="00000000">
        <w:rPr>
          <w:rtl w:val="0"/>
        </w:rPr>
      </w:r>
    </w:p>
    <w:p w:rsidR="00000000" w:rsidDel="00000000" w:rsidP="00000000" w:rsidRDefault="00000000" w:rsidRPr="00000000" w14:paraId="00000027">
      <w:pPr>
        <w:ind w:left="2" w:right="-295" w:hanging="4"/>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28">
      <w:pPr>
        <w:ind w:left="2" w:right="-295" w:hanging="4"/>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029">
      <w:pPr>
        <w:ind w:left="2" w:right="-295" w:hanging="4"/>
        <w:rPr>
          <w:rFonts w:ascii="Arial" w:cs="Arial" w:eastAsia="Arial" w:hAnsi="Arial"/>
          <w:sz w:val="22"/>
          <w:szCs w:val="22"/>
        </w:rPr>
      </w:pPr>
      <w:r w:rsidDel="00000000" w:rsidR="00000000" w:rsidRPr="00000000">
        <w:rPr>
          <w:rFonts w:ascii="Arial" w:cs="Arial" w:eastAsia="Arial" w:hAnsi="Arial"/>
          <w:b w:val="1"/>
          <w:bCs w:val="1"/>
          <w:sz w:val="36"/>
          <w:szCs w:val="36"/>
          <w:rtl w:val="0"/>
        </w:rPr>
        <w:t xml:space="preserve">Contents of our Strategic Equality Plan (SEP)</w:t>
      </w:r>
      <w:r w:rsidDel="00000000" w:rsidR="00000000" w:rsidRPr="00000000">
        <w:rPr>
          <w:rtl w:val="0"/>
        </w:rPr>
      </w:r>
    </w:p>
    <w:p w:rsidR="00000000" w:rsidDel="00000000" w:rsidP="00000000" w:rsidRDefault="00000000" w:rsidRPr="00000000" w14:paraId="0000002A">
      <w:pPr>
        <w:ind w:left="0" w:right="-295" w:hanging="2"/>
        <w:rPr>
          <w:rFonts w:ascii="Arial" w:cs="Arial" w:eastAsia="Arial" w:hAnsi="Arial"/>
          <w:sz w:val="22"/>
          <w:szCs w:val="22"/>
        </w:rPr>
      </w:pPr>
      <w:r w:rsidDel="00000000" w:rsidR="00000000" w:rsidRPr="00000000">
        <w:rPr>
          <w:rFonts w:ascii="Arial" w:cs="Arial" w:eastAsia="Arial" w:hAnsi="Arial"/>
          <w:sz w:val="22"/>
          <w:szCs w:val="22"/>
          <w:rtl w:val="0"/>
        </w:rPr>
        <w:tab/>
        <w:tab/>
      </w:r>
    </w:p>
    <w:p w:rsidR="00000000" w:rsidDel="00000000" w:rsidP="00000000" w:rsidRDefault="00000000" w:rsidRPr="00000000" w14:paraId="0000002B">
      <w:pPr>
        <w:ind w:left="0" w:right="-295"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ind w:left="0" w:right="-295" w:hanging="2"/>
        <w:rPr>
          <w:rFonts w:ascii="Arial" w:cs="Arial" w:eastAsia="Arial" w:hAnsi="Arial"/>
          <w:sz w:val="28"/>
          <w:szCs w:val="28"/>
        </w:rPr>
      </w:pPr>
      <w:r w:rsidDel="00000000" w:rsidR="00000000" w:rsidRPr="00000000">
        <w:rPr>
          <w:rFonts w:ascii="Arial" w:cs="Arial" w:eastAsia="Arial" w:hAnsi="Arial"/>
          <w:sz w:val="22"/>
          <w:szCs w:val="22"/>
          <w:rtl w:val="0"/>
        </w:rPr>
        <w:tab/>
        <w:tab/>
        <w:tab/>
        <w:tab/>
        <w:tab/>
      </w:r>
      <w:r w:rsidDel="00000000" w:rsidR="00000000" w:rsidRPr="00000000">
        <w:rPr>
          <w:rtl w:val="0"/>
        </w:rPr>
      </w:r>
    </w:p>
    <w:p w:rsidR="00000000" w:rsidDel="00000000" w:rsidP="00000000" w:rsidRDefault="00000000" w:rsidRPr="00000000" w14:paraId="0000002D">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Our school</w:t>
        <w:tab/>
        <w:tab/>
        <w:tab/>
        <w:tab/>
        <w:tab/>
        <w:tab/>
        <w:tab/>
        <w:tab/>
        <w:t xml:space="preserve">3</w:t>
      </w:r>
    </w:p>
    <w:p w:rsidR="00000000" w:rsidDel="00000000" w:rsidP="00000000" w:rsidRDefault="00000000" w:rsidRPr="00000000" w14:paraId="0000002E">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Aims</w:t>
        <w:tab/>
        <w:tab/>
        <w:tab/>
        <w:tab/>
        <w:tab/>
        <w:tab/>
        <w:tab/>
        <w:tab/>
        <w:t xml:space="preserve">         4</w:t>
      </w:r>
    </w:p>
    <w:p w:rsidR="00000000" w:rsidDel="00000000" w:rsidP="00000000" w:rsidRDefault="00000000" w:rsidRPr="00000000" w14:paraId="0000002F">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Objectives and Action Plans</w:t>
        <w:tab/>
        <w:tab/>
        <w:tab/>
        <w:tab/>
        <w:tab/>
        <w:t xml:space="preserve">4</w:t>
        <w:tab/>
        <w:tab/>
      </w:r>
    </w:p>
    <w:p w:rsidR="00000000" w:rsidDel="00000000" w:rsidP="00000000" w:rsidRDefault="00000000" w:rsidRPr="00000000" w14:paraId="00000030">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Scope</w:t>
        <w:tab/>
        <w:tab/>
        <w:tab/>
        <w:tab/>
        <w:tab/>
        <w:t xml:space="preserve">                            5</w:t>
        <w:tab/>
        <w:tab/>
      </w:r>
    </w:p>
    <w:p w:rsidR="00000000" w:rsidDel="00000000" w:rsidP="00000000" w:rsidRDefault="00000000" w:rsidRPr="00000000" w14:paraId="00000031">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Equality Summary Statement</w:t>
        <w:tab/>
        <w:tab/>
        <w:tab/>
        <w:t xml:space="preserve">         5</w:t>
        <w:tab/>
        <w:tab/>
      </w:r>
    </w:p>
    <w:p w:rsidR="00000000" w:rsidDel="00000000" w:rsidP="00000000" w:rsidRDefault="00000000" w:rsidRPr="00000000" w14:paraId="00000032">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Responsibilities</w:t>
      </w:r>
      <w:r w:rsidDel="00000000" w:rsidR="00000000" w:rsidRPr="00000000">
        <w:rPr>
          <w:rFonts w:ascii="Arial" w:cs="Arial" w:eastAsia="Arial" w:hAnsi="Arial"/>
          <w:b w:val="1"/>
          <w:bCs w:val="1"/>
          <w:sz w:val="28"/>
          <w:szCs w:val="28"/>
          <w:rtl w:val="0"/>
        </w:rPr>
        <w:tab/>
        <w:tab/>
        <w:tab/>
        <w:tab/>
        <w:tab/>
        <w:tab/>
        <w:tab/>
      </w:r>
      <w:r w:rsidDel="00000000" w:rsidR="00000000" w:rsidRPr="00000000">
        <w:rPr>
          <w:rFonts w:ascii="Arial" w:cs="Arial" w:eastAsia="Arial" w:hAnsi="Arial"/>
          <w:sz w:val="28"/>
          <w:szCs w:val="28"/>
          <w:rtl w:val="0"/>
        </w:rPr>
        <w:t xml:space="preserve">6</w:t>
        <w:tab/>
        <w:tab/>
      </w:r>
    </w:p>
    <w:p w:rsidR="00000000" w:rsidDel="00000000" w:rsidP="00000000" w:rsidRDefault="00000000" w:rsidRPr="00000000" w14:paraId="00000033">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Information gathering and Engagement </w:t>
        <w:tab/>
        <w:tab/>
        <w:tab/>
        <w:t xml:space="preserve">7</w:t>
      </w:r>
    </w:p>
    <w:p w:rsidR="00000000" w:rsidDel="00000000" w:rsidP="00000000" w:rsidRDefault="00000000" w:rsidRPr="00000000" w14:paraId="00000034">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Publication and reporting</w:t>
        <w:tab/>
        <w:tab/>
        <w:tab/>
        <w:tab/>
        <w:tab/>
        <w:t xml:space="preserve">8</w:t>
        <w:tab/>
      </w:r>
    </w:p>
    <w:p w:rsidR="00000000" w:rsidDel="00000000" w:rsidP="00000000" w:rsidRDefault="00000000" w:rsidRPr="00000000" w14:paraId="00000035">
      <w:pPr>
        <w:ind w:left="1" w:right="-295" w:hanging="3"/>
        <w:rPr>
          <w:rFonts w:ascii="Arial" w:cs="Arial" w:eastAsia="Arial" w:hAnsi="Arial"/>
          <w:sz w:val="28"/>
          <w:szCs w:val="28"/>
        </w:rPr>
      </w:pPr>
      <w:r w:rsidDel="00000000" w:rsidR="00000000" w:rsidRPr="00000000">
        <w:rPr>
          <w:rFonts w:ascii="Arial" w:cs="Arial" w:eastAsia="Arial" w:hAnsi="Arial"/>
          <w:sz w:val="28"/>
          <w:szCs w:val="28"/>
          <w:rtl w:val="0"/>
        </w:rPr>
        <w:t xml:space="preserve">Monitor and Review</w:t>
        <w:tab/>
        <w:tab/>
        <w:tab/>
        <w:tab/>
        <w:tab/>
        <w:t xml:space="preserve">         8</w:t>
      </w:r>
    </w:p>
    <w:p w:rsidR="00000000" w:rsidDel="00000000" w:rsidP="00000000" w:rsidRDefault="00000000" w:rsidRPr="00000000" w14:paraId="00000036">
      <w:pPr>
        <w:tabs>
          <w:tab w:val="left" w:leader="none" w:pos="142"/>
        </w:tabs>
        <w:ind w:left="1" w:right="-295" w:hanging="3"/>
        <w:rPr>
          <w:rFonts w:ascii="Arial" w:cs="Arial" w:eastAsia="Arial" w:hAnsi="Arial"/>
          <w:sz w:val="22"/>
          <w:szCs w:val="22"/>
        </w:rPr>
      </w:pPr>
      <w:r w:rsidDel="00000000" w:rsidR="00000000" w:rsidRPr="00000000">
        <w:rPr>
          <w:rFonts w:ascii="Arial" w:cs="Arial" w:eastAsia="Arial" w:hAnsi="Arial"/>
          <w:sz w:val="28"/>
          <w:szCs w:val="28"/>
          <w:rtl w:val="0"/>
        </w:rPr>
        <w:t xml:space="preserve">School Equality Objectives and Action Plan </w:t>
        <w:tab/>
        <w:tab/>
        <w:t xml:space="preserve">9</w:t>
      </w:r>
      <w:r w:rsidDel="00000000" w:rsidR="00000000" w:rsidRPr="00000000">
        <w:rPr>
          <w:rtl w:val="0"/>
        </w:rPr>
      </w:r>
    </w:p>
    <w:p w:rsidR="00000000" w:rsidDel="00000000" w:rsidP="00000000" w:rsidRDefault="00000000" w:rsidRPr="00000000" w14:paraId="00000037">
      <w:pPr>
        <w:ind w:left="0" w:hanging="2"/>
        <w:rPr>
          <w:rFonts w:ascii="Arial" w:cs="Arial" w:eastAsia="Arial" w:hAnsi="Arial"/>
        </w:rPr>
      </w:pPr>
      <w:r w:rsidDel="00000000" w:rsidR="00000000" w:rsidRPr="00000000">
        <w:rPr>
          <w:rFonts w:ascii="Arial" w:cs="Arial" w:eastAsia="Arial" w:hAnsi="Arial"/>
          <w:b w:val="1"/>
          <w:bCs w:val="1"/>
          <w:rtl w:val="0"/>
        </w:rPr>
        <w:tab/>
      </w:r>
      <w:r w:rsidDel="00000000" w:rsidR="00000000" w:rsidRPr="00000000">
        <w:rPr>
          <w:rFonts w:ascii="Arial" w:cs="Arial" w:eastAsia="Arial" w:hAnsi="Arial"/>
          <w:b w:val="1"/>
          <w:bCs w:val="1"/>
          <w:sz w:val="28"/>
          <w:szCs w:val="28"/>
          <w:rtl w:val="0"/>
        </w:rPr>
        <w:tab/>
      </w:r>
      <w:r w:rsidDel="00000000" w:rsidR="00000000" w:rsidRPr="00000000">
        <w:rPr>
          <w:rtl w:val="0"/>
        </w:rPr>
      </w:r>
    </w:p>
    <w:p w:rsidR="00000000" w:rsidDel="00000000" w:rsidP="00000000" w:rsidRDefault="00000000" w:rsidRPr="00000000" w14:paraId="0000003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3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3A">
      <w:pPr>
        <w:ind w:left="1" w:hanging="3"/>
        <w:jc w:val="center"/>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3B">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3C">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3D">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3E">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3F">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0">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1">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2">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3">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4">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5">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6">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7">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8">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9">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A">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B">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C">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D">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E">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4F">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50">
      <w:pPr>
        <w:ind w:left="1" w:hanging="3"/>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51">
      <w:pPr>
        <w:ind w:left="1" w:hanging="3"/>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52">
      <w:pPr>
        <w:ind w:left="1" w:hanging="3"/>
        <w:jc w:val="center"/>
        <w:rPr>
          <w:rFonts w:ascii="Arial" w:cs="Arial" w:eastAsia="Arial" w:hAnsi="Arial"/>
        </w:rPr>
      </w:pPr>
      <w:r w:rsidDel="00000000" w:rsidR="00000000" w:rsidRPr="00000000">
        <w:rPr>
          <w:rFonts w:ascii="Arial" w:cs="Arial" w:eastAsia="Arial" w:hAnsi="Arial"/>
          <w:b w:val="1"/>
          <w:bCs w:val="1"/>
          <w:sz w:val="32"/>
          <w:szCs w:val="32"/>
          <w:rtl w:val="0"/>
        </w:rPr>
        <w:t xml:space="preserve">Strategic Equality Plan Policy Statement</w:t>
      </w:r>
      <w:r w:rsidDel="00000000" w:rsidR="00000000" w:rsidRPr="00000000">
        <w:rPr>
          <w:rtl w:val="0"/>
        </w:rPr>
      </w:r>
    </w:p>
    <w:p w:rsidR="00000000" w:rsidDel="00000000" w:rsidP="00000000" w:rsidRDefault="00000000" w:rsidRPr="00000000" w14:paraId="00000053">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54">
      <w:pPr>
        <w:numPr>
          <w:ilvl w:val="0"/>
          <w:numId w:val="4"/>
        </w:numPr>
        <w:ind w:left="0" w:hanging="2"/>
        <w:rPr>
          <w:rFonts w:ascii="Arial" w:cs="Arial" w:eastAsia="Arial" w:hAnsi="Arial"/>
          <w:u w:val="single"/>
        </w:rPr>
      </w:pPr>
      <w:r w:rsidDel="00000000" w:rsidR="00000000" w:rsidRPr="00000000">
        <w:rPr>
          <w:rFonts w:ascii="Arial" w:cs="Arial" w:eastAsia="Arial" w:hAnsi="Arial"/>
          <w:b w:val="1"/>
          <w:bCs w:val="1"/>
          <w:u w:val="single"/>
          <w:rtl w:val="0"/>
        </w:rPr>
        <w:t xml:space="preserve">Our School</w:t>
      </w:r>
      <w:r w:rsidDel="00000000" w:rsidR="00000000" w:rsidRPr="00000000">
        <w:rPr>
          <w:rtl w:val="0"/>
        </w:rPr>
      </w:r>
    </w:p>
    <w:p w:rsidR="00000000" w:rsidDel="00000000" w:rsidP="00000000" w:rsidRDefault="00000000" w:rsidRPr="00000000" w14:paraId="00000055">
      <w:pPr>
        <w:ind w:left="0" w:hanging="2"/>
        <w:rPr>
          <w:rFonts w:ascii="Arial" w:cs="Arial" w:eastAsia="Arial" w:hAnsi="Arial"/>
          <w:u w:val="single"/>
        </w:rPr>
      </w:pPr>
      <w:r w:rsidDel="00000000" w:rsidR="00000000" w:rsidRPr="00000000">
        <w:rPr>
          <w:rtl w:val="0"/>
        </w:rPr>
      </w:r>
    </w:p>
    <w:p w:rsidR="00000000" w:rsidDel="00000000" w:rsidP="00000000" w:rsidRDefault="00000000" w:rsidRPr="00000000" w14:paraId="00000056">
      <w:pPr>
        <w:ind w:left="0" w:hanging="2"/>
        <w:rPr>
          <w:rFonts w:ascii="Arial" w:cs="Arial" w:eastAsia="Arial" w:hAnsi="Arial"/>
        </w:rPr>
      </w:pPr>
      <w:r w:rsidDel="00000000" w:rsidR="00000000" w:rsidRPr="00000000">
        <w:rPr>
          <w:rFonts w:ascii="Arial" w:cs="Arial" w:eastAsia="Arial" w:hAnsi="Arial"/>
          <w:rtl w:val="0"/>
        </w:rPr>
        <w:t xml:space="preserve">Tremorfa Nursery School is a Local Authority maintained nursery school with 60 FTE (120 part time) pupils.  Our school is situated on the south eastern outskirts of the city of Cardiff and mainly serves the community of Tremorfa. is classed as an area of significant social and economic deprivation and has been designated as a Communities First area.  The majority of families live close to the school with a minority travelling from other areas of Cardiff (largely on the grounds of the school’s reputation foe inclusive practice). The majority of families live in accommodation rented from the council of housing association.  On entry to nursery appropriately 65% of children are admitted with delayed speech, language and communication skills.  There are 6% of children on a child protection of care and support plan.</w:t>
      </w:r>
    </w:p>
    <w:p w:rsidR="00000000" w:rsidDel="00000000" w:rsidP="00000000" w:rsidRDefault="00000000" w:rsidRPr="00000000" w14:paraId="00000057">
      <w:pPr>
        <w:ind w:left="0" w:hanging="2"/>
        <w:rPr>
          <w:rFonts w:ascii="Arial" w:cs="Arial" w:eastAsia="Arial" w:hAnsi="Arial"/>
        </w:rPr>
      </w:pPr>
      <w:r w:rsidDel="00000000" w:rsidR="00000000" w:rsidRPr="00000000">
        <w:rPr>
          <w:rFonts w:ascii="Arial" w:cs="Arial" w:eastAsia="Arial" w:hAnsi="Arial"/>
          <w:rtl w:val="0"/>
        </w:rPr>
        <w:t xml:space="preserve"> It has 18 teaching and non-teaching staff.  At present 8% are EAL children</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and 18% are on the ALN Register.</w:t>
      </w:r>
    </w:p>
    <w:p w:rsidR="00000000" w:rsidDel="00000000" w:rsidP="00000000" w:rsidRDefault="00000000" w:rsidRPr="00000000" w14:paraId="0000005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59">
      <w:pPr>
        <w:ind w:left="0" w:hanging="2"/>
        <w:rPr>
          <w:rFonts w:ascii="Arial" w:cs="Arial" w:eastAsia="Arial" w:hAnsi="Arial"/>
        </w:rPr>
      </w:pPr>
      <w:r w:rsidDel="00000000" w:rsidR="00000000" w:rsidRPr="00000000">
        <w:rPr>
          <w:rFonts w:ascii="Arial" w:cs="Arial" w:eastAsia="Arial" w:hAnsi="Arial"/>
          <w:rtl w:val="0"/>
        </w:rPr>
        <w:t xml:space="preserve">The school has a transient population, this fluctuates year on year. This is partly due to the number of new arrivals and families being rehoused, who do not always remain in the locality for long.  </w:t>
      </w:r>
    </w:p>
    <w:p w:rsidR="00000000" w:rsidDel="00000000" w:rsidP="00000000" w:rsidRDefault="00000000" w:rsidRPr="00000000" w14:paraId="0000005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5B">
      <w:pPr>
        <w:ind w:left="0" w:hanging="2"/>
        <w:rPr>
          <w:rFonts w:ascii="Arial" w:cs="Arial" w:eastAsia="Arial" w:hAnsi="Arial"/>
        </w:rPr>
      </w:pPr>
      <w:r w:rsidDel="00000000" w:rsidR="00000000" w:rsidRPr="00000000">
        <w:rPr>
          <w:rFonts w:ascii="Arial" w:cs="Arial" w:eastAsia="Arial" w:hAnsi="Arial"/>
          <w:rtl w:val="0"/>
        </w:rPr>
        <w:t xml:space="preserve">Pupils are from a range of ethnic backgrounds, including: 70% White British, 6% Nigerian, 2% Arab, 2% white and Black African, 2% other Black, 2% Asian and Black, 4% White and other ethnic group, 2% other White, 2% White and Asian, 4% Indian, 2% Traveller of Irish Heritage and 2% Info refused. </w:t>
      </w:r>
    </w:p>
    <w:p w:rsidR="00000000" w:rsidDel="00000000" w:rsidP="00000000" w:rsidRDefault="00000000" w:rsidRPr="00000000" w14:paraId="0000005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5D">
      <w:pPr>
        <w:ind w:left="0" w:hanging="2"/>
        <w:rPr>
          <w:rFonts w:ascii="Arial" w:cs="Arial" w:eastAsia="Arial" w:hAnsi="Arial"/>
        </w:rPr>
      </w:pPr>
      <w:r w:rsidDel="00000000" w:rsidR="00000000" w:rsidRPr="00000000">
        <w:rPr>
          <w:rFonts w:ascii="Arial" w:cs="Arial" w:eastAsia="Arial" w:hAnsi="Arial"/>
          <w:rtl w:val="0"/>
        </w:rPr>
        <w:t xml:space="preserve">Different Religions or Beliefs represented in our school include: Christianity, Muslim, Sikhism, Hinduism, Buddhist, as well as Agnostics, Atheists and Humanists.</w:t>
      </w:r>
    </w:p>
    <w:p w:rsidR="00000000" w:rsidDel="00000000" w:rsidP="00000000" w:rsidRDefault="00000000" w:rsidRPr="00000000" w14:paraId="0000005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5F">
      <w:pPr>
        <w:ind w:left="0" w:hanging="2"/>
        <w:rPr>
          <w:rFonts w:ascii="Arial" w:cs="Arial" w:eastAsia="Arial" w:hAnsi="Arial"/>
        </w:rPr>
      </w:pPr>
      <w:r w:rsidDel="00000000" w:rsidR="00000000" w:rsidRPr="00000000">
        <w:rPr>
          <w:rFonts w:ascii="Arial" w:cs="Arial" w:eastAsia="Arial" w:hAnsi="Arial"/>
          <w:rtl w:val="0"/>
        </w:rPr>
        <w:t xml:space="preserve">There are 4 different languages spoken by our pupils as their first language including: English, Arabic, Polish and Tamil.  </w:t>
      </w:r>
    </w:p>
    <w:p w:rsidR="00000000" w:rsidDel="00000000" w:rsidP="00000000" w:rsidRDefault="00000000" w:rsidRPr="00000000" w14:paraId="0000006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1">
      <w:pPr>
        <w:ind w:left="0" w:hanging="2"/>
        <w:rPr>
          <w:rFonts w:ascii="Arial" w:cs="Arial" w:eastAsia="Arial" w:hAnsi="Arial"/>
        </w:rPr>
      </w:pPr>
      <w:r w:rsidDel="00000000" w:rsidR="00000000" w:rsidRPr="00000000">
        <w:rPr>
          <w:rFonts w:ascii="Arial" w:cs="Arial" w:eastAsia="Arial" w:hAnsi="Arial"/>
          <w:rtl w:val="0"/>
        </w:rPr>
        <w:t xml:space="preserve">We have pupils with a range of additional learning needs. We are fully inclusive of all pupils and meet the needs of all our learners. Working with both outside agencies and outreach programmes, as well as our ALNCo and Nominated adults.</w:t>
      </w:r>
    </w:p>
    <w:p w:rsidR="00000000" w:rsidDel="00000000" w:rsidP="00000000" w:rsidRDefault="00000000" w:rsidRPr="00000000" w14:paraId="0000006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3">
      <w:pPr>
        <w:ind w:left="0" w:hanging="2"/>
        <w:rPr>
          <w:rFonts w:ascii="Arial" w:cs="Arial" w:eastAsia="Arial" w:hAnsi="Arial"/>
          <w:color w:val="ff0000"/>
        </w:rPr>
      </w:pPr>
      <w:bookmarkStart w:colFirst="0" w:colLast="0" w:name="_heading=h.gjdgxs" w:id="0"/>
      <w:bookmarkEnd w:id="0"/>
      <w:r w:rsidDel="00000000" w:rsidR="00000000" w:rsidRPr="00000000">
        <w:rPr>
          <w:rtl w:val="0"/>
        </w:rPr>
      </w:r>
    </w:p>
    <w:p w:rsidR="00000000" w:rsidDel="00000000" w:rsidP="00000000" w:rsidRDefault="00000000" w:rsidRPr="00000000" w14:paraId="00000064">
      <w:pPr>
        <w:ind w:left="0" w:hanging="2"/>
        <w:rPr>
          <w:rFonts w:ascii="Arial" w:cs="Arial" w:eastAsia="Arial" w:hAnsi="Arial"/>
        </w:rPr>
      </w:pPr>
      <w:r w:rsidDel="00000000" w:rsidR="00000000" w:rsidRPr="00000000">
        <w:rPr>
          <w:rFonts w:ascii="Arial" w:cs="Arial" w:eastAsia="Arial" w:hAnsi="Arial"/>
          <w:rtl w:val="0"/>
        </w:rPr>
        <w:t xml:space="preserve">We comply with the Local Authority Online Recruitment Policy and Procedure which now monitors Sexual Orientation of staff. We are aware that we have parents in same sex relationships however we do not monitor this robustly. We are also aware that in every group, there will be pupils who will grow to be LGBT.</w:t>
      </w:r>
    </w:p>
    <w:p w:rsidR="00000000" w:rsidDel="00000000" w:rsidP="00000000" w:rsidRDefault="00000000" w:rsidRPr="00000000" w14:paraId="0000006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6">
      <w:pPr>
        <w:ind w:left="0" w:hanging="2"/>
        <w:rPr>
          <w:rFonts w:ascii="Arial" w:cs="Arial" w:eastAsia="Arial" w:hAnsi="Arial"/>
        </w:rPr>
      </w:pPr>
      <w:r w:rsidDel="00000000" w:rsidR="00000000" w:rsidRPr="00000000">
        <w:rPr>
          <w:rFonts w:ascii="Arial" w:cs="Arial" w:eastAsia="Arial" w:hAnsi="Arial"/>
          <w:rtl w:val="0"/>
        </w:rPr>
        <w:t xml:space="preserve">All of these people, their faiths, cultures, communities and languages are valued equally and respectfully at Tremorfa Nursery School. </w:t>
      </w:r>
    </w:p>
    <w:p w:rsidR="00000000" w:rsidDel="00000000" w:rsidP="00000000" w:rsidRDefault="00000000" w:rsidRPr="00000000" w14:paraId="0000006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A">
      <w:pPr>
        <w:ind w:left="0" w:hanging="2"/>
        <w:rPr>
          <w:rFonts w:ascii="Arial" w:cs="Arial" w:eastAsia="Arial" w:hAnsi="Arial"/>
        </w:rPr>
      </w:pPr>
      <w:r w:rsidDel="00000000" w:rsidR="00000000" w:rsidRPr="00000000">
        <w:rPr>
          <w:rFonts w:ascii="Arial" w:cs="Arial" w:eastAsia="Arial" w:hAnsi="Arial"/>
          <w:b w:val="1"/>
          <w:bCs w:val="1"/>
          <w:rtl w:val="0"/>
        </w:rPr>
        <w:t xml:space="preserve">2. </w:t>
      </w:r>
      <w:r w:rsidDel="00000000" w:rsidR="00000000" w:rsidRPr="00000000">
        <w:rPr>
          <w:rFonts w:ascii="Arial" w:cs="Arial" w:eastAsia="Arial" w:hAnsi="Arial"/>
          <w:b w:val="1"/>
          <w:bCs w:val="1"/>
          <w:u w:val="single"/>
          <w:rtl w:val="0"/>
        </w:rPr>
        <w:t xml:space="preserve">Aims</w:t>
      </w:r>
      <w:r w:rsidDel="00000000" w:rsidR="00000000" w:rsidRPr="00000000">
        <w:rPr>
          <w:rtl w:val="0"/>
        </w:rPr>
      </w:r>
    </w:p>
    <w:p w:rsidR="00000000" w:rsidDel="00000000" w:rsidP="00000000" w:rsidRDefault="00000000" w:rsidRPr="00000000" w14:paraId="0000006B">
      <w:pPr>
        <w:spacing w:after="192" w:lineRule="auto"/>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6C">
      <w:pPr>
        <w:spacing w:after="192" w:lineRule="auto"/>
        <w:ind w:left="0" w:right="-295" w:hanging="2"/>
        <w:rPr>
          <w:rFonts w:ascii="Arial" w:cs="Arial" w:eastAsia="Arial" w:hAnsi="Arial"/>
        </w:rPr>
      </w:pPr>
      <w:r w:rsidDel="00000000" w:rsidR="00000000" w:rsidRPr="00000000">
        <w:rPr>
          <w:rFonts w:ascii="Arial" w:cs="Arial" w:eastAsia="Arial" w:hAnsi="Arial"/>
          <w:rtl w:val="0"/>
        </w:rPr>
        <w:t xml:space="preserve">We recognise and celebrate the fact that British and Welsh society is made up of people from diverse backgrounds and life experiences.  It is important that all pupils are prepared to live in such a society.  The purpose of our Strategic Equality Plan (SEP) is to fulfil the duties to promote equality for people with ‘protected characteristics’, and embed fairness and equality at the heart of our school community and in all aspects of our school plans and policies.</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6D">
      <w:pPr>
        <w:spacing w:after="192" w:lineRule="auto"/>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6E">
      <w:pPr>
        <w:spacing w:after="192" w:lineRule="auto"/>
        <w:ind w:left="0" w:right="-295" w:hanging="2"/>
        <w:rPr>
          <w:rFonts w:ascii="Arial" w:cs="Arial" w:eastAsia="Arial" w:hAnsi="Arial"/>
        </w:rPr>
      </w:pPr>
      <w:r w:rsidDel="00000000" w:rsidR="00000000" w:rsidRPr="00000000">
        <w:rPr>
          <w:rFonts w:ascii="Arial" w:cs="Arial" w:eastAsia="Arial" w:hAnsi="Arial"/>
          <w:rtl w:val="0"/>
        </w:rPr>
        <w:t xml:space="preserve">Through the equality improvement actions and strategically planned tasks detailed in this document, we aim to:</w:t>
      </w:r>
    </w:p>
    <w:p w:rsidR="00000000" w:rsidDel="00000000" w:rsidP="00000000" w:rsidRDefault="00000000" w:rsidRPr="00000000" w14:paraId="0000006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0">
      <w:pPr>
        <w:numPr>
          <w:ilvl w:val="0"/>
          <w:numId w:val="9"/>
        </w:numPr>
        <w:ind w:left="0" w:right="-295" w:hanging="2"/>
        <w:rPr>
          <w:rFonts w:ascii="Arial" w:cs="Arial" w:eastAsia="Arial" w:hAnsi="Arial"/>
        </w:rPr>
      </w:pPr>
      <w:r w:rsidDel="00000000" w:rsidR="00000000" w:rsidRPr="00000000">
        <w:rPr>
          <w:rFonts w:ascii="Arial" w:cs="Arial" w:eastAsia="Arial" w:hAnsi="Arial"/>
          <w:rtl w:val="0"/>
        </w:rPr>
        <w:t xml:space="preserve">Eliminate discrimination, harassment and victimisation</w:t>
      </w:r>
    </w:p>
    <w:p w:rsidR="00000000" w:rsidDel="00000000" w:rsidP="00000000" w:rsidRDefault="00000000" w:rsidRPr="00000000" w14:paraId="00000071">
      <w:pPr>
        <w:numPr>
          <w:ilvl w:val="0"/>
          <w:numId w:val="9"/>
        </w:numPr>
        <w:ind w:left="0" w:right="-295" w:hanging="2"/>
        <w:rPr>
          <w:rFonts w:ascii="Arial" w:cs="Arial" w:eastAsia="Arial" w:hAnsi="Arial"/>
        </w:rPr>
      </w:pPr>
      <w:r w:rsidDel="00000000" w:rsidR="00000000" w:rsidRPr="00000000">
        <w:rPr>
          <w:rFonts w:ascii="Arial" w:cs="Arial" w:eastAsia="Arial" w:hAnsi="Arial"/>
          <w:rtl w:val="0"/>
        </w:rPr>
        <w:t xml:space="preserve">Advance equality of opportunity between persons who share a relevant protected characteristic and persons who do not share it</w:t>
      </w:r>
    </w:p>
    <w:p w:rsidR="00000000" w:rsidDel="00000000" w:rsidP="00000000" w:rsidRDefault="00000000" w:rsidRPr="00000000" w14:paraId="00000072">
      <w:pPr>
        <w:numPr>
          <w:ilvl w:val="0"/>
          <w:numId w:val="9"/>
        </w:numPr>
        <w:ind w:left="0" w:right="-295" w:hanging="2"/>
        <w:rPr>
          <w:rFonts w:ascii="Arial" w:cs="Arial" w:eastAsia="Arial" w:hAnsi="Arial"/>
        </w:rPr>
      </w:pPr>
      <w:r w:rsidDel="00000000" w:rsidR="00000000" w:rsidRPr="00000000">
        <w:rPr>
          <w:rFonts w:ascii="Arial" w:cs="Arial" w:eastAsia="Arial" w:hAnsi="Arial"/>
          <w:rtl w:val="0"/>
        </w:rPr>
        <w:t xml:space="preserve">Foster good relations between persons who share a relevant protected characteristic and persons who do not share it</w:t>
      </w:r>
    </w:p>
    <w:p w:rsidR="00000000" w:rsidDel="00000000" w:rsidP="00000000" w:rsidRDefault="00000000" w:rsidRPr="00000000" w14:paraId="0000007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74">
      <w:pPr>
        <w:ind w:left="0" w:hanging="2"/>
        <w:rPr>
          <w:rFonts w:ascii="Arial" w:cs="Arial" w:eastAsia="Arial" w:hAnsi="Arial"/>
          <w:sz w:val="40"/>
          <w:szCs w:val="40"/>
        </w:rPr>
      </w:pPr>
      <w:r w:rsidDel="00000000" w:rsidR="00000000" w:rsidRPr="00000000">
        <w:rPr>
          <w:rFonts w:ascii="Arial" w:cs="Arial" w:eastAsia="Arial" w:hAnsi="Arial"/>
          <w:rtl w:val="0"/>
        </w:rPr>
        <w:t xml:space="preserve">We have based our Strategic Equality Objectives on local, regional and national priorities within Education as well as feedback from engagement with our school community and our own school data. These actions are set out in Section Ten.</w:t>
      </w:r>
      <w:r w:rsidDel="00000000" w:rsidR="00000000" w:rsidRPr="00000000">
        <w:rPr>
          <w:rtl w:val="0"/>
        </w:rPr>
      </w:r>
    </w:p>
    <w:p w:rsidR="00000000" w:rsidDel="00000000" w:rsidP="00000000" w:rsidRDefault="00000000" w:rsidRPr="00000000" w14:paraId="00000075">
      <w:pPr>
        <w:ind w:left="2" w:right="-295" w:hanging="4"/>
        <w:rPr>
          <w:rFonts w:ascii="Arial" w:cs="Arial" w:eastAsia="Arial" w:hAnsi="Arial"/>
          <w:sz w:val="40"/>
          <w:szCs w:val="40"/>
        </w:rPr>
      </w:pPr>
      <w:r w:rsidDel="00000000" w:rsidR="00000000" w:rsidRPr="00000000">
        <w:rPr>
          <w:rtl w:val="0"/>
        </w:rPr>
      </w:r>
    </w:p>
    <w:p w:rsidR="00000000" w:rsidDel="00000000" w:rsidP="00000000" w:rsidRDefault="00000000" w:rsidRPr="00000000" w14:paraId="00000076">
      <w:pPr>
        <w:ind w:left="0" w:right="-295" w:hanging="2"/>
        <w:rPr>
          <w:rFonts w:ascii="Arial" w:cs="Arial" w:eastAsia="Arial" w:hAnsi="Arial"/>
        </w:rPr>
      </w:pPr>
      <w:r w:rsidDel="00000000" w:rsidR="00000000" w:rsidRPr="00000000">
        <w:rPr>
          <w:rFonts w:ascii="Arial" w:cs="Arial" w:eastAsia="Arial" w:hAnsi="Arial"/>
          <w:b w:val="1"/>
          <w:bCs w:val="1"/>
          <w:u w:val="single"/>
          <w:rtl w:val="0"/>
        </w:rPr>
        <w:t xml:space="preserve">3. Our Strategic Equality Objectives</w:t>
      </w:r>
      <w:r w:rsidDel="00000000" w:rsidR="00000000" w:rsidRPr="00000000">
        <w:rPr>
          <w:rtl w:val="0"/>
        </w:rPr>
      </w:r>
    </w:p>
    <w:p w:rsidR="00000000" w:rsidDel="00000000" w:rsidP="00000000" w:rsidRDefault="00000000" w:rsidRPr="00000000" w14:paraId="00000077">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78">
      <w:pPr>
        <w:ind w:left="0" w:right="-295" w:hanging="2"/>
        <w:rPr>
          <w:rFonts w:ascii="Arial" w:cs="Arial" w:eastAsia="Arial" w:hAnsi="Arial"/>
          <w:highlight w:val="yellow"/>
        </w:rPr>
      </w:pPr>
      <w:r w:rsidDel="00000000" w:rsidR="00000000" w:rsidRPr="00000000">
        <w:rPr>
          <w:rFonts w:ascii="Arial" w:cs="Arial" w:eastAsia="Arial" w:hAnsi="Arial"/>
          <w:rtl w:val="0"/>
        </w:rPr>
        <w:t xml:space="preserve">Our chosen Strategic Equality Objectives are </w:t>
      </w:r>
      <w:r w:rsidDel="00000000" w:rsidR="00000000" w:rsidRPr="00000000">
        <w:rPr>
          <w:rtl w:val="0"/>
        </w:rPr>
      </w:r>
    </w:p>
    <w:p w:rsidR="00000000" w:rsidDel="00000000" w:rsidP="00000000" w:rsidRDefault="00000000" w:rsidRPr="00000000" w14:paraId="00000079">
      <w:pPr>
        <w:ind w:left="0" w:right="-295" w:hanging="2"/>
        <w:rPr>
          <w:rFonts w:ascii="Arial" w:cs="Arial" w:eastAsia="Arial" w:hAnsi="Arial"/>
          <w:highlight w:val="yellow"/>
        </w:rPr>
      </w:pPr>
      <w:r w:rsidDel="00000000" w:rsidR="00000000" w:rsidRPr="00000000">
        <w:rPr>
          <w:rtl w:val="0"/>
        </w:rPr>
      </w:r>
    </w:p>
    <w:p w:rsidR="00000000" w:rsidDel="00000000" w:rsidP="00000000" w:rsidRDefault="00000000" w:rsidRPr="00000000" w14:paraId="0000007A">
      <w:pPr>
        <w:ind w:left="0" w:right="-295" w:hanging="2"/>
        <w:rPr>
          <w:rFonts w:ascii="Arial" w:cs="Arial" w:eastAsia="Arial" w:hAnsi="Arial"/>
        </w:rPr>
      </w:pPr>
      <w:r w:rsidDel="00000000" w:rsidR="00000000" w:rsidRPr="00000000">
        <w:rPr>
          <w:rFonts w:ascii="Arial" w:cs="Arial" w:eastAsia="Arial" w:hAnsi="Arial"/>
          <w:rtl w:val="0"/>
        </w:rPr>
        <w:t xml:space="preserve">1. Reduce Gaps in attainment and attendance between children from protected groups</w:t>
      </w:r>
    </w:p>
    <w:p w:rsidR="00000000" w:rsidDel="00000000" w:rsidP="00000000" w:rsidRDefault="00000000" w:rsidRPr="00000000" w14:paraId="0000007B">
      <w:pPr>
        <w:ind w:left="0" w:right="-295" w:hanging="2"/>
        <w:rPr>
          <w:rFonts w:ascii="Arial" w:cs="Arial" w:eastAsia="Arial" w:hAnsi="Arial"/>
        </w:rPr>
      </w:pPr>
      <w:r w:rsidDel="00000000" w:rsidR="00000000" w:rsidRPr="00000000">
        <w:rPr>
          <w:rFonts w:ascii="Arial" w:cs="Arial" w:eastAsia="Arial" w:hAnsi="Arial"/>
          <w:rtl w:val="0"/>
        </w:rPr>
        <w:t xml:space="preserve">2. Develop the quality and use of our Equality Information</w:t>
      </w:r>
    </w:p>
    <w:p w:rsidR="00000000" w:rsidDel="00000000" w:rsidP="00000000" w:rsidRDefault="00000000" w:rsidRPr="00000000" w14:paraId="0000007C">
      <w:pPr>
        <w:ind w:left="0" w:right="-295" w:hanging="2"/>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Fonts w:ascii="Arial" w:cs="Arial" w:eastAsia="Arial" w:hAnsi="Arial"/>
          <w:i w:val="1"/>
          <w:iCs w:val="1"/>
          <w:rtl w:val="0"/>
        </w:rPr>
        <w:t xml:space="preserve">.</w:t>
      </w:r>
      <w:r w:rsidDel="00000000" w:rsidR="00000000" w:rsidRPr="00000000">
        <w:rPr>
          <w:rFonts w:ascii="Arial" w:cs="Arial" w:eastAsia="Arial" w:hAnsi="Arial"/>
          <w:rtl w:val="0"/>
        </w:rPr>
        <w:t xml:space="preserve"> Teach our children, staff and governors about the principles and practice of equality, diversity and anti-discrimination</w:t>
      </w:r>
    </w:p>
    <w:p w:rsidR="00000000" w:rsidDel="00000000" w:rsidP="00000000" w:rsidRDefault="00000000" w:rsidRPr="00000000" w14:paraId="0000007D">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7E">
      <w:pPr>
        <w:ind w:left="0" w:right="-295" w:hanging="2"/>
        <w:rPr>
          <w:rFonts w:ascii="Arial" w:cs="Arial" w:eastAsia="Arial" w:hAnsi="Arial"/>
        </w:rPr>
      </w:pPr>
      <w:r w:rsidDel="00000000" w:rsidR="00000000" w:rsidRPr="00000000">
        <w:rPr>
          <w:rFonts w:ascii="Arial" w:cs="Arial" w:eastAsia="Arial" w:hAnsi="Arial"/>
          <w:rtl w:val="0"/>
        </w:rPr>
        <w:t xml:space="preserve">We have strategically planned tasks to enable us to meet these objectives.  They are listed in Section Ten of this Strategic Equality Plan (Action Plan).  They cover all relevant protected characteristics</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They describe how we are taking action to fulfil both the general and specific duties.</w:t>
      </w:r>
    </w:p>
    <w:p w:rsidR="00000000" w:rsidDel="00000000" w:rsidP="00000000" w:rsidRDefault="00000000" w:rsidRPr="00000000" w14:paraId="0000007F">
      <w:pPr>
        <w:ind w:left="0" w:hanging="2"/>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C">
      <w:pPr>
        <w:numPr>
          <w:ilvl w:val="0"/>
          <w:numId w:val="9"/>
        </w:numPr>
        <w:ind w:left="0" w:hanging="2"/>
        <w:rPr>
          <w:rFonts w:ascii="Arial" w:cs="Arial" w:eastAsia="Arial" w:hAnsi="Arial"/>
          <w:u w:val="single"/>
        </w:rPr>
      </w:pPr>
      <w:r w:rsidDel="00000000" w:rsidR="00000000" w:rsidRPr="00000000">
        <w:rPr>
          <w:rFonts w:ascii="Arial" w:cs="Arial" w:eastAsia="Arial" w:hAnsi="Arial"/>
          <w:b w:val="1"/>
          <w:bCs w:val="1"/>
          <w:u w:val="single"/>
          <w:rtl w:val="0"/>
        </w:rPr>
        <w:t xml:space="preserve">Scope</w:t>
      </w:r>
      <w:r w:rsidDel="00000000" w:rsidR="00000000" w:rsidRPr="00000000">
        <w:rPr>
          <w:rtl w:val="0"/>
        </w:rPr>
      </w:r>
    </w:p>
    <w:p w:rsidR="00000000" w:rsidDel="00000000" w:rsidP="00000000" w:rsidRDefault="00000000" w:rsidRPr="00000000" w14:paraId="0000008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E">
      <w:pPr>
        <w:ind w:left="0" w:hanging="2"/>
        <w:rPr>
          <w:rFonts w:ascii="Arial" w:cs="Arial" w:eastAsia="Arial" w:hAnsi="Arial"/>
        </w:rPr>
      </w:pPr>
      <w:r w:rsidDel="00000000" w:rsidR="00000000" w:rsidRPr="00000000">
        <w:rPr>
          <w:rFonts w:ascii="Arial" w:cs="Arial" w:eastAsia="Arial" w:hAnsi="Arial"/>
          <w:rtl w:val="0"/>
        </w:rPr>
        <w:t xml:space="preserve">The policy applies to all full time, part time, job share, permanent, temporary and supply staff.  It applies to all pupils, parents, service users and visitors to the school in line with Equality legislation and the school’s legal responsibilities to promote equality in employment, education and access to services.</w:t>
      </w:r>
    </w:p>
    <w:p w:rsidR="00000000" w:rsidDel="00000000" w:rsidP="00000000" w:rsidRDefault="00000000" w:rsidRPr="00000000" w14:paraId="0000008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2">
      <w:pPr>
        <w:ind w:left="0" w:hanging="2"/>
        <w:rPr>
          <w:rFonts w:ascii="Arial" w:cs="Arial" w:eastAsia="Arial" w:hAnsi="Arial"/>
        </w:rPr>
      </w:pPr>
      <w:r w:rsidDel="00000000" w:rsidR="00000000" w:rsidRPr="00000000">
        <w:rPr>
          <w:rFonts w:ascii="Arial" w:cs="Arial" w:eastAsia="Arial" w:hAnsi="Arial"/>
          <w:b w:val="1"/>
          <w:bCs w:val="1"/>
          <w:rtl w:val="0"/>
        </w:rPr>
        <w:t xml:space="preserve">5.  </w:t>
      </w:r>
      <w:r w:rsidDel="00000000" w:rsidR="00000000" w:rsidRPr="00000000">
        <w:rPr>
          <w:rFonts w:ascii="Arial" w:cs="Arial" w:eastAsia="Arial" w:hAnsi="Arial"/>
          <w:b w:val="1"/>
          <w:bCs w:val="1"/>
          <w:u w:val="single"/>
          <w:rtl w:val="0"/>
        </w:rPr>
        <w:t xml:space="preserve">Equalities Summary Statement</w:t>
      </w:r>
      <w:r w:rsidDel="00000000" w:rsidR="00000000" w:rsidRPr="00000000">
        <w:rPr>
          <w:rtl w:val="0"/>
        </w:rPr>
      </w:r>
    </w:p>
    <w:p w:rsidR="00000000" w:rsidDel="00000000" w:rsidP="00000000" w:rsidRDefault="00000000" w:rsidRPr="00000000" w14:paraId="0000009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4">
      <w:pPr>
        <w:ind w:left="0" w:hanging="2"/>
        <w:rPr>
          <w:rFonts w:ascii="Arial" w:cs="Arial" w:eastAsia="Arial" w:hAnsi="Arial"/>
        </w:rPr>
      </w:pPr>
      <w:r w:rsidDel="00000000" w:rsidR="00000000" w:rsidRPr="00000000">
        <w:rPr>
          <w:rFonts w:ascii="Arial" w:cs="Arial" w:eastAsia="Arial" w:hAnsi="Arial"/>
          <w:rtl w:val="0"/>
        </w:rPr>
        <w:t xml:space="preserve">At Tremorfa Nursery School we aim to provide a happy, caring environment in which all children can feel confident and able to learn.  We seek to foster an environment of mutual respect and support between all staff, children, parents and carers and the wider community.</w:t>
      </w:r>
    </w:p>
    <w:p w:rsidR="00000000" w:rsidDel="00000000" w:rsidP="00000000" w:rsidRDefault="00000000" w:rsidRPr="00000000" w14:paraId="0000009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6">
      <w:pPr>
        <w:ind w:left="0" w:hanging="2"/>
        <w:rPr>
          <w:rFonts w:ascii="Arial" w:cs="Arial" w:eastAsia="Arial" w:hAnsi="Arial"/>
        </w:rPr>
      </w:pPr>
      <w:r w:rsidDel="00000000" w:rsidR="00000000" w:rsidRPr="00000000">
        <w:rPr>
          <w:rFonts w:ascii="Arial" w:cs="Arial" w:eastAsia="Arial" w:hAnsi="Arial"/>
          <w:rtl w:val="0"/>
        </w:rPr>
        <w:t xml:space="preserve">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  This is highlighted in our whole school rules, with our first rule being: “We respect everyone and everything”.</w:t>
      </w:r>
    </w:p>
    <w:p w:rsidR="00000000" w:rsidDel="00000000" w:rsidP="00000000" w:rsidRDefault="00000000" w:rsidRPr="00000000" w14:paraId="0000009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8">
      <w:pPr>
        <w:ind w:left="0" w:hanging="2"/>
        <w:rPr>
          <w:rFonts w:ascii="Arial" w:cs="Arial" w:eastAsia="Arial" w:hAnsi="Arial"/>
        </w:rPr>
      </w:pPr>
      <w:r w:rsidDel="00000000" w:rsidR="00000000" w:rsidRPr="00000000">
        <w:rPr>
          <w:rFonts w:ascii="Arial" w:cs="Arial" w:eastAsia="Arial" w:hAnsi="Arial"/>
          <w:rtl w:val="0"/>
        </w:rPr>
        <w:t xml:space="preserve">Stereotyped ways of thinking are the result of ignorance and may result in low self-esteem and limited aspirations.  The school values and encourages involvement of people from all sections of the local community and through this involvement aims to provide positive images, which challenge stereotyped thinking.</w:t>
      </w:r>
    </w:p>
    <w:p w:rsidR="00000000" w:rsidDel="00000000" w:rsidP="00000000" w:rsidRDefault="00000000" w:rsidRPr="00000000" w14:paraId="0000009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A">
      <w:pPr>
        <w:ind w:left="0" w:hanging="2"/>
        <w:rPr>
          <w:rFonts w:ascii="Arial" w:cs="Arial" w:eastAsia="Arial" w:hAnsi="Arial"/>
        </w:rPr>
      </w:pPr>
      <w:r w:rsidDel="00000000" w:rsidR="00000000" w:rsidRPr="00000000">
        <w:rPr>
          <w:rFonts w:ascii="Arial" w:cs="Arial" w:eastAsia="Arial" w:hAnsi="Arial"/>
          <w:rtl w:val="0"/>
        </w:rPr>
        <w:t xml:space="preserve">Any language or behaviour which is racist, sexist, homophobic, disablist or potentially damaging to any group will not be tolerated and will be challenged and monitored.  Information derived from monitoring will be used to plan whole-school strategies to combat incidents.  Information on identity based incidents and bullying will be shared regularly with the LEA to help actions to combat hate crime across the City.</w:t>
      </w:r>
    </w:p>
    <w:p w:rsidR="00000000" w:rsidDel="00000000" w:rsidP="00000000" w:rsidRDefault="00000000" w:rsidRPr="00000000" w14:paraId="0000009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9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D">
      <w:pPr>
        <w:ind w:left="0" w:hanging="2"/>
        <w:rPr>
          <w:rFonts w:ascii="Arial" w:cs="Arial" w:eastAsia="Arial" w:hAnsi="Arial"/>
        </w:rPr>
      </w:pPr>
      <w:r w:rsidDel="00000000" w:rsidR="00000000" w:rsidRPr="00000000">
        <w:rPr>
          <w:rFonts w:ascii="Arial" w:cs="Arial" w:eastAsia="Arial" w:hAnsi="Arial"/>
          <w:b w:val="1"/>
          <w:bCs w:val="1"/>
          <w:rtl w:val="0"/>
        </w:rPr>
        <w:t xml:space="preserve">6.  </w:t>
      </w:r>
      <w:r w:rsidDel="00000000" w:rsidR="00000000" w:rsidRPr="00000000">
        <w:rPr>
          <w:rFonts w:ascii="Arial" w:cs="Arial" w:eastAsia="Arial" w:hAnsi="Arial"/>
          <w:b w:val="1"/>
          <w:bCs w:val="1"/>
          <w:u w:val="single"/>
          <w:rtl w:val="0"/>
        </w:rPr>
        <w:t xml:space="preserve">Responsibilities</w:t>
      </w:r>
      <w:r w:rsidDel="00000000" w:rsidR="00000000" w:rsidRPr="00000000">
        <w:rPr>
          <w:rtl w:val="0"/>
        </w:rPr>
      </w:r>
    </w:p>
    <w:p w:rsidR="00000000" w:rsidDel="00000000" w:rsidP="00000000" w:rsidRDefault="00000000" w:rsidRPr="00000000" w14:paraId="000000A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AF">
      <w:pPr>
        <w:ind w:left="0" w:hanging="2"/>
        <w:rPr>
          <w:rFonts w:ascii="Arial" w:cs="Arial" w:eastAsia="Arial" w:hAnsi="Arial"/>
        </w:rPr>
      </w:pPr>
      <w:r w:rsidDel="00000000" w:rsidR="00000000" w:rsidRPr="00000000">
        <w:rPr>
          <w:rFonts w:ascii="Arial" w:cs="Arial" w:eastAsia="Arial" w:hAnsi="Arial"/>
          <w:b w:val="1"/>
          <w:bCs w:val="1"/>
          <w:u w:val="single"/>
          <w:rtl w:val="0"/>
        </w:rPr>
        <w:t xml:space="preserve">Leadership and Management</w:t>
      </w:r>
      <w:r w:rsidDel="00000000" w:rsidR="00000000" w:rsidRPr="00000000">
        <w:rPr>
          <w:rtl w:val="0"/>
        </w:rPr>
      </w:r>
    </w:p>
    <w:p w:rsidR="00000000" w:rsidDel="00000000" w:rsidP="00000000" w:rsidRDefault="00000000" w:rsidRPr="00000000" w14:paraId="000000B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1">
      <w:pPr>
        <w:ind w:left="0" w:hanging="2"/>
        <w:rPr>
          <w:rFonts w:ascii="Arial" w:cs="Arial" w:eastAsia="Arial" w:hAnsi="Arial"/>
        </w:rPr>
      </w:pPr>
      <w:r w:rsidDel="00000000" w:rsidR="00000000" w:rsidRPr="00000000">
        <w:rPr>
          <w:rFonts w:ascii="Arial" w:cs="Arial" w:eastAsia="Arial" w:hAnsi="Arial"/>
          <w:b w:val="1"/>
          <w:bCs w:val="1"/>
          <w:rtl w:val="0"/>
        </w:rPr>
        <w:t xml:space="preserve">Commitment</w:t>
      </w:r>
      <w:r w:rsidDel="00000000" w:rsidR="00000000" w:rsidRPr="00000000">
        <w:rPr>
          <w:rtl w:val="0"/>
        </w:rPr>
      </w:r>
    </w:p>
    <w:p w:rsidR="00000000" w:rsidDel="00000000" w:rsidP="00000000" w:rsidRDefault="00000000" w:rsidRPr="00000000" w14:paraId="000000B2">
      <w:pPr>
        <w:ind w:left="0" w:hanging="2"/>
        <w:rPr>
          <w:rFonts w:ascii="Arial" w:cs="Arial" w:eastAsia="Arial" w:hAnsi="Arial"/>
        </w:rPr>
      </w:pPr>
      <w:r w:rsidDel="00000000" w:rsidR="00000000" w:rsidRPr="00000000">
        <w:rPr>
          <w:rFonts w:ascii="Arial" w:cs="Arial" w:eastAsia="Arial" w:hAnsi="Arial"/>
          <w:rtl w:val="0"/>
        </w:rPr>
        <w:t xml:space="preserve">The Governing Body and management of the school will work with all its partners to be proactive in promoting equal opportunities, fostering good relations and in tackling unlawful discrimination.  They will encourage support and enable all pupils and staff from all protected characteristics to reach the highest standards possible.</w:t>
      </w:r>
    </w:p>
    <w:p w:rsidR="00000000" w:rsidDel="00000000" w:rsidP="00000000" w:rsidRDefault="00000000" w:rsidRPr="00000000" w14:paraId="000000B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5">
      <w:pPr>
        <w:ind w:left="0" w:hanging="2"/>
        <w:rPr>
          <w:rFonts w:ascii="Arial" w:cs="Arial" w:eastAsia="Arial" w:hAnsi="Arial"/>
        </w:rPr>
      </w:pPr>
      <w:r w:rsidDel="00000000" w:rsidR="00000000" w:rsidRPr="00000000">
        <w:rPr>
          <w:rFonts w:ascii="Arial" w:cs="Arial" w:eastAsia="Arial" w:hAnsi="Arial"/>
          <w:b w:val="1"/>
          <w:bCs w:val="1"/>
          <w:rtl w:val="0"/>
        </w:rPr>
        <w:t xml:space="preserve">Headteacher</w:t>
      </w:r>
      <w:r w:rsidDel="00000000" w:rsidR="00000000" w:rsidRPr="00000000">
        <w:rPr>
          <w:rtl w:val="0"/>
        </w:rPr>
      </w:r>
    </w:p>
    <w:p w:rsidR="00000000" w:rsidDel="00000000" w:rsidP="00000000" w:rsidRDefault="00000000" w:rsidRPr="00000000" w14:paraId="000000B6">
      <w:pPr>
        <w:ind w:left="0" w:hanging="2"/>
        <w:rPr>
          <w:rFonts w:ascii="Arial" w:cs="Arial" w:eastAsia="Arial" w:hAnsi="Arial"/>
        </w:rPr>
      </w:pPr>
      <w:r w:rsidDel="00000000" w:rsidR="00000000" w:rsidRPr="00000000">
        <w:rPr>
          <w:rFonts w:ascii="Arial" w:cs="Arial" w:eastAsia="Arial" w:hAnsi="Arial"/>
          <w:rtl w:val="0"/>
        </w:rPr>
        <w:t xml:space="preserve">The Headteacher is responsible for:</w:t>
      </w:r>
    </w:p>
    <w:p w:rsidR="00000000" w:rsidDel="00000000" w:rsidP="00000000" w:rsidRDefault="00000000" w:rsidRPr="00000000" w14:paraId="000000B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B8">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Making sure the Equality Policy is readily available, along with related policies as laid out in the HR Manual for Schools and other school policies.</w:t>
      </w:r>
    </w:p>
    <w:p w:rsidR="00000000" w:rsidDel="00000000" w:rsidP="00000000" w:rsidRDefault="00000000" w:rsidRPr="00000000" w14:paraId="000000B9">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Ensuring that governors, staff, children, parents and guardians know about it.</w:t>
      </w:r>
    </w:p>
    <w:p w:rsidR="00000000" w:rsidDel="00000000" w:rsidP="00000000" w:rsidRDefault="00000000" w:rsidRPr="00000000" w14:paraId="000000BA">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Making sure the policy and its procedures are followed.</w:t>
      </w:r>
    </w:p>
    <w:p w:rsidR="00000000" w:rsidDel="00000000" w:rsidP="00000000" w:rsidRDefault="00000000" w:rsidRPr="00000000" w14:paraId="000000BB">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Producing regular information for staff and governors about how the policy is working, and providing training for them on the policy if necessary.</w:t>
      </w:r>
    </w:p>
    <w:p w:rsidR="00000000" w:rsidDel="00000000" w:rsidP="00000000" w:rsidRDefault="00000000" w:rsidRPr="00000000" w14:paraId="000000BC">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Making sure all staff know their responsibilities and receive training and support in carrying these out.</w:t>
      </w:r>
    </w:p>
    <w:p w:rsidR="00000000" w:rsidDel="00000000" w:rsidP="00000000" w:rsidRDefault="00000000" w:rsidRPr="00000000" w14:paraId="000000BD">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Taking appropriate action in cases of harassment and discrimination.</w:t>
      </w:r>
    </w:p>
    <w:p w:rsidR="00000000" w:rsidDel="00000000" w:rsidP="00000000" w:rsidRDefault="00000000" w:rsidRPr="00000000" w14:paraId="000000BE">
      <w:pPr>
        <w:numPr>
          <w:ilvl w:val="0"/>
          <w:numId w:val="8"/>
        </w:numPr>
        <w:ind w:left="0" w:hanging="2"/>
        <w:rPr>
          <w:rFonts w:ascii="Arial" w:cs="Arial" w:eastAsia="Arial" w:hAnsi="Arial"/>
        </w:rPr>
      </w:pPr>
      <w:r w:rsidDel="00000000" w:rsidR="00000000" w:rsidRPr="00000000">
        <w:rPr>
          <w:rFonts w:ascii="Arial" w:cs="Arial" w:eastAsia="Arial" w:hAnsi="Arial"/>
          <w:rtl w:val="0"/>
        </w:rPr>
        <w:t xml:space="preserve">Making sure the Equality Policy is regularly monitored and reviewed.</w:t>
      </w:r>
    </w:p>
    <w:p w:rsidR="00000000" w:rsidDel="00000000" w:rsidP="00000000" w:rsidRDefault="00000000" w:rsidRPr="00000000" w14:paraId="000000B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0">
      <w:pPr>
        <w:ind w:left="0" w:hanging="2"/>
        <w:rPr>
          <w:rFonts w:ascii="Arial" w:cs="Arial" w:eastAsia="Arial" w:hAnsi="Arial"/>
        </w:rPr>
      </w:pPr>
      <w:r w:rsidDel="00000000" w:rsidR="00000000" w:rsidRPr="00000000">
        <w:rPr>
          <w:rFonts w:ascii="Arial" w:cs="Arial" w:eastAsia="Arial" w:hAnsi="Arial"/>
          <w:b w:val="1"/>
          <w:bCs w:val="1"/>
          <w:rtl w:val="0"/>
        </w:rPr>
        <w:t xml:space="preserve">The named person with responsibility for dealing with reported incidents of unlawful discrimination is the Headteacher, Samantha Jones.</w:t>
      </w:r>
      <w:r w:rsidDel="00000000" w:rsidR="00000000" w:rsidRPr="00000000">
        <w:rPr>
          <w:rFonts w:ascii="Arial" w:cs="Arial" w:eastAsia="Arial" w:hAnsi="Arial"/>
          <w:rtl w:val="0"/>
        </w:rPr>
        <w:t xml:space="preserve">  Staff and children are aware of who the named person is.  The named person ensures that all reported incidents are recorded in the Equality Incident and Monitoring Database, analysed within the school and sent to the LEA termly.</w:t>
      </w:r>
    </w:p>
    <w:p w:rsidR="00000000" w:rsidDel="00000000" w:rsidP="00000000" w:rsidRDefault="00000000" w:rsidRPr="00000000" w14:paraId="000000C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2">
      <w:pPr>
        <w:ind w:left="0" w:hanging="2"/>
        <w:rPr>
          <w:rFonts w:ascii="Arial" w:cs="Arial" w:eastAsia="Arial" w:hAnsi="Arial"/>
        </w:rPr>
      </w:pPr>
      <w:r w:rsidDel="00000000" w:rsidR="00000000" w:rsidRPr="00000000">
        <w:rPr>
          <w:rFonts w:ascii="Arial" w:cs="Arial" w:eastAsia="Arial" w:hAnsi="Arial"/>
          <w:b w:val="1"/>
          <w:bCs w:val="1"/>
          <w:rtl w:val="0"/>
        </w:rPr>
        <w:t xml:space="preserve">The Equal Opportunities Co-ordinators are Samantha Jones (Headteacher) and Sally Angell-Fox (ALNCo Senior Teacher).</w:t>
      </w:r>
      <w:r w:rsidDel="00000000" w:rsidR="00000000" w:rsidRPr="00000000">
        <w:rPr>
          <w:rFonts w:ascii="Arial" w:cs="Arial" w:eastAsia="Arial" w:hAnsi="Arial"/>
          <w:rtl w:val="0"/>
        </w:rPr>
        <w:t xml:space="preserve">  The Equal Opportunities Co-ordinators ensures that the school regularly reviews and evaluates all policies and practices in relation to Equal Opportunities, leading to the setting of targets which address aspects of inequality or disadvantage in all of the school’s activities.</w:t>
      </w:r>
    </w:p>
    <w:p w:rsidR="00000000" w:rsidDel="00000000" w:rsidP="00000000" w:rsidRDefault="00000000" w:rsidRPr="00000000" w14:paraId="000000C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4">
      <w:pPr>
        <w:ind w:left="0" w:hanging="2"/>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Fonts w:ascii="Arial" w:cs="Arial" w:eastAsia="Arial" w:hAnsi="Arial"/>
          <w:rtl w:val="0"/>
        </w:rPr>
        <w:t xml:space="preserve"> are responsible for:</w:t>
      </w:r>
    </w:p>
    <w:p w:rsidR="00000000" w:rsidDel="00000000" w:rsidP="00000000" w:rsidRDefault="00000000" w:rsidRPr="00000000" w14:paraId="000000C5">
      <w:pPr>
        <w:numPr>
          <w:ilvl w:val="0"/>
          <w:numId w:val="6"/>
        </w:numPr>
        <w:ind w:left="0" w:hanging="2"/>
        <w:rPr>
          <w:rFonts w:ascii="Arial" w:cs="Arial" w:eastAsia="Arial" w:hAnsi="Arial"/>
        </w:rPr>
      </w:pPr>
      <w:r w:rsidDel="00000000" w:rsidR="00000000" w:rsidRPr="00000000">
        <w:rPr>
          <w:rFonts w:ascii="Arial" w:cs="Arial" w:eastAsia="Arial" w:hAnsi="Arial"/>
          <w:rtl w:val="0"/>
        </w:rPr>
        <w:t xml:space="preserve">Dealing with incidents of unlawful discrimination and bullying</w:t>
      </w:r>
    </w:p>
    <w:p w:rsidR="00000000" w:rsidDel="00000000" w:rsidP="00000000" w:rsidRDefault="00000000" w:rsidRPr="00000000" w14:paraId="000000C6">
      <w:pPr>
        <w:numPr>
          <w:ilvl w:val="0"/>
          <w:numId w:val="6"/>
        </w:numPr>
        <w:ind w:left="0" w:hanging="2"/>
        <w:rPr>
          <w:rFonts w:ascii="Arial" w:cs="Arial" w:eastAsia="Arial" w:hAnsi="Arial"/>
        </w:rPr>
      </w:pPr>
      <w:r w:rsidDel="00000000" w:rsidR="00000000" w:rsidRPr="00000000">
        <w:rPr>
          <w:rFonts w:ascii="Arial" w:cs="Arial" w:eastAsia="Arial" w:hAnsi="Arial"/>
          <w:rtl w:val="0"/>
        </w:rPr>
        <w:t xml:space="preserve">Being able to recognise and tackle bias and stereotyping</w:t>
      </w:r>
    </w:p>
    <w:p w:rsidR="00000000" w:rsidDel="00000000" w:rsidP="00000000" w:rsidRDefault="00000000" w:rsidRPr="00000000" w14:paraId="000000C7">
      <w:pPr>
        <w:numPr>
          <w:ilvl w:val="0"/>
          <w:numId w:val="6"/>
        </w:numPr>
        <w:ind w:left="0" w:hanging="2"/>
        <w:rPr>
          <w:rFonts w:ascii="Arial" w:cs="Arial" w:eastAsia="Arial" w:hAnsi="Arial"/>
        </w:rPr>
      </w:pPr>
      <w:r w:rsidDel="00000000" w:rsidR="00000000" w:rsidRPr="00000000">
        <w:rPr>
          <w:rFonts w:ascii="Arial" w:cs="Arial" w:eastAsia="Arial" w:hAnsi="Arial"/>
          <w:rtl w:val="0"/>
        </w:rPr>
        <w:t xml:space="preserve">Promoting equality and good relations between all groups</w:t>
      </w:r>
    </w:p>
    <w:p w:rsidR="00000000" w:rsidDel="00000000" w:rsidP="00000000" w:rsidRDefault="00000000" w:rsidRPr="00000000" w14:paraId="000000C8">
      <w:pPr>
        <w:numPr>
          <w:ilvl w:val="0"/>
          <w:numId w:val="6"/>
        </w:numPr>
        <w:ind w:left="0" w:hanging="2"/>
        <w:rPr>
          <w:rFonts w:ascii="Arial" w:cs="Arial" w:eastAsia="Arial" w:hAnsi="Arial"/>
        </w:rPr>
      </w:pPr>
      <w:r w:rsidDel="00000000" w:rsidR="00000000" w:rsidRPr="00000000">
        <w:rPr>
          <w:rFonts w:ascii="Arial" w:cs="Arial" w:eastAsia="Arial" w:hAnsi="Arial"/>
          <w:rtl w:val="0"/>
        </w:rPr>
        <w:t xml:space="preserve">Keeping up to date with the law on discrimination, and taking up training opportunities</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Striving to provide images and lesson plans that show positive images of and are inclusive of people from the protected characteristics. </w:t>
      </w:r>
    </w:p>
    <w:p w:rsidR="00000000" w:rsidDel="00000000" w:rsidP="00000000" w:rsidRDefault="00000000" w:rsidRPr="00000000" w14:paraId="000000C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CD">
      <w:pPr>
        <w:ind w:left="0" w:right="-295" w:hanging="2"/>
        <w:rPr>
          <w:rFonts w:ascii="Arial" w:cs="Arial" w:eastAsia="Arial" w:hAnsi="Arial"/>
          <w:sz w:val="28"/>
          <w:szCs w:val="28"/>
        </w:rPr>
      </w:pPr>
      <w:r w:rsidDel="00000000" w:rsidR="00000000" w:rsidRPr="00000000">
        <w:rPr>
          <w:rFonts w:ascii="Arial" w:cs="Arial" w:eastAsia="Arial" w:hAnsi="Arial"/>
          <w:b w:val="1"/>
          <w:bCs w:val="1"/>
          <w:u w:val="single"/>
          <w:rtl w:val="0"/>
        </w:rPr>
        <w:t xml:space="preserve">7. Information gathering and Engagement</w:t>
      </w:r>
      <w:r w:rsidDel="00000000" w:rsidR="00000000" w:rsidRPr="00000000">
        <w:rPr>
          <w:rtl w:val="0"/>
        </w:rPr>
      </w:r>
    </w:p>
    <w:p w:rsidR="00000000" w:rsidDel="00000000" w:rsidP="00000000" w:rsidRDefault="00000000" w:rsidRPr="00000000" w14:paraId="000000CE">
      <w:pPr>
        <w:ind w:left="1" w:right="-295"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40" w:lineRule="auto"/>
        <w:ind w:left="0" w:right="-295"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D0">
      <w:pPr>
        <w:ind w:left="0" w:right="-295" w:hanging="2"/>
        <w:rPr>
          <w:rFonts w:ascii="Arial" w:cs="Arial" w:eastAsia="Arial" w:hAnsi="Arial"/>
        </w:rPr>
      </w:pPr>
      <w:r w:rsidDel="00000000" w:rsidR="00000000" w:rsidRPr="00000000">
        <w:rPr>
          <w:rFonts w:ascii="Arial" w:cs="Arial" w:eastAsia="Arial" w:hAnsi="Arial"/>
          <w:rtl w:val="0"/>
        </w:rPr>
        <w:t xml:space="preserve">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 information also helps us to do accurate impact assessments and identify which of the school’s aims have been achieved and what we need to do better. </w:t>
      </w:r>
    </w:p>
    <w:p w:rsidR="00000000" w:rsidDel="00000000" w:rsidP="00000000" w:rsidRDefault="00000000" w:rsidRPr="00000000" w14:paraId="000000D1">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D2">
      <w:pPr>
        <w:ind w:left="0" w:right="-295" w:hanging="2"/>
        <w:rPr>
          <w:rFonts w:ascii="Arial" w:cs="Arial" w:eastAsia="Arial" w:hAnsi="Arial"/>
        </w:rPr>
      </w:pPr>
      <w:r w:rsidDel="00000000" w:rsidR="00000000" w:rsidRPr="00000000">
        <w:rPr>
          <w:rFonts w:ascii="Arial" w:cs="Arial" w:eastAsia="Arial" w:hAnsi="Arial"/>
          <w:rtl w:val="0"/>
        </w:rPr>
        <w:t xml:space="preserve">Engagement is based on the information gained about representation of different groups. We aim to do this as fully as possible.  The reason that this progress is important is to understand the full range of needs of the school community.</w:t>
      </w:r>
    </w:p>
    <w:p w:rsidR="00000000" w:rsidDel="00000000" w:rsidP="00000000" w:rsidRDefault="00000000" w:rsidRPr="00000000" w14:paraId="000000D3">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D4">
      <w:pPr>
        <w:ind w:left="0" w:right="-295" w:hanging="2"/>
        <w:rPr>
          <w:rFonts w:ascii="Arial" w:cs="Arial" w:eastAsia="Arial" w:hAnsi="Arial"/>
        </w:rPr>
      </w:pPr>
      <w:r w:rsidDel="00000000" w:rsidR="00000000" w:rsidRPr="00000000">
        <w:rPr>
          <w:rFonts w:ascii="Arial" w:cs="Arial" w:eastAsia="Arial" w:hAnsi="Arial"/>
          <w:rtl w:val="0"/>
        </w:rPr>
        <w:t xml:space="preserve">We have various processes in school to allow parents and staff to feed back and inform the Nursery of any equality issues or priorities for development and we collect this information through Parent Questionnaires, Parents evenings, Parental Comments Box, Staff Performance etc. Due to the diversity present in our pupil, staff and parent groups we therefore have a readily available and easily accessible group of people for the purposes of engagement on equality priorities generally and this Strategic Equality Plan specifically. </w:t>
      </w:r>
    </w:p>
    <w:p w:rsidR="00000000" w:rsidDel="00000000" w:rsidP="00000000" w:rsidRDefault="00000000" w:rsidRPr="00000000" w14:paraId="000000D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DE">
      <w:pPr>
        <w:ind w:left="2" w:right="-295" w:hanging="4"/>
        <w:rPr>
          <w:rFonts w:ascii="Arial" w:cs="Arial" w:eastAsia="Arial" w:hAnsi="Arial"/>
          <w:sz w:val="40"/>
          <w:szCs w:val="40"/>
        </w:rPr>
      </w:pPr>
      <w:r w:rsidDel="00000000" w:rsidR="00000000" w:rsidRPr="00000000">
        <w:rPr>
          <w:rtl w:val="0"/>
        </w:rPr>
      </w:r>
    </w:p>
    <w:p w:rsidR="00000000" w:rsidDel="00000000" w:rsidP="00000000" w:rsidRDefault="00000000" w:rsidRPr="00000000" w14:paraId="000000DF">
      <w:pPr>
        <w:ind w:left="2" w:right="-295" w:hanging="4"/>
        <w:rPr>
          <w:rFonts w:ascii="Arial" w:cs="Arial" w:eastAsia="Arial" w:hAnsi="Arial"/>
          <w:sz w:val="40"/>
          <w:szCs w:val="40"/>
        </w:rPr>
      </w:pPr>
      <w:r w:rsidDel="00000000" w:rsidR="00000000" w:rsidRPr="00000000">
        <w:rPr>
          <w:rtl w:val="0"/>
        </w:rPr>
      </w:r>
    </w:p>
    <w:p w:rsidR="00000000" w:rsidDel="00000000" w:rsidP="00000000" w:rsidRDefault="00000000" w:rsidRPr="00000000" w14:paraId="000000E0">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1">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2">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3">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4">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5">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6">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7">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8">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9">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A">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B">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C">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D">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E">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EF">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F0">
      <w:pPr>
        <w:ind w:left="0" w:right="-295" w:hanging="2"/>
        <w:rPr>
          <w:rFonts w:ascii="Arial" w:cs="Arial" w:eastAsia="Arial" w:hAnsi="Arial"/>
          <w:u w:val="single"/>
        </w:rPr>
      </w:pPr>
      <w:r w:rsidDel="00000000" w:rsidR="00000000" w:rsidRPr="00000000">
        <w:rPr>
          <w:rtl w:val="0"/>
        </w:rPr>
      </w:r>
    </w:p>
    <w:p w:rsidR="00000000" w:rsidDel="00000000" w:rsidP="00000000" w:rsidRDefault="00000000" w:rsidRPr="00000000" w14:paraId="000000F1">
      <w:pPr>
        <w:ind w:left="0" w:right="-295" w:hanging="2"/>
        <w:rPr>
          <w:rFonts w:ascii="Arial" w:cs="Arial" w:eastAsia="Arial" w:hAnsi="Arial"/>
        </w:rPr>
      </w:pPr>
      <w:r w:rsidDel="00000000" w:rsidR="00000000" w:rsidRPr="00000000">
        <w:rPr>
          <w:rFonts w:ascii="Arial" w:cs="Arial" w:eastAsia="Arial" w:hAnsi="Arial"/>
          <w:b w:val="1"/>
          <w:bCs w:val="1"/>
          <w:u w:val="single"/>
          <w:rtl w:val="0"/>
        </w:rPr>
        <w:t xml:space="preserve">8. Publication and reporting</w:t>
      </w:r>
      <w:r w:rsidDel="00000000" w:rsidR="00000000" w:rsidRPr="00000000">
        <w:rPr>
          <w:rtl w:val="0"/>
        </w:rPr>
      </w:r>
    </w:p>
    <w:p w:rsidR="00000000" w:rsidDel="00000000" w:rsidP="00000000" w:rsidRDefault="00000000" w:rsidRPr="00000000" w14:paraId="000000F2">
      <w:pPr>
        <w:pStyle w:val="Heading3"/>
        <w:numPr>
          <w:ilvl w:val="2"/>
          <w:numId w:val="7"/>
        </w:numPr>
        <w:ind w:left="0" w:right="-295" w:hanging="2"/>
        <w:rPr/>
      </w:pPr>
      <w:r w:rsidDel="00000000" w:rsidR="00000000" w:rsidRPr="00000000">
        <w:rPr>
          <w:b w:val="0"/>
          <w:bCs w:val="0"/>
          <w:sz w:val="24"/>
          <w:szCs w:val="24"/>
          <w:rtl w:val="0"/>
        </w:rPr>
        <w:t xml:space="preserve">The school publishes the Strategic Equality Plan on our website and is communicated to parents at parents evening and other events.  It is available in large print and other formats on request. The school prospectus includes a reference to the Strategic Equality Plan and the values underpinning it.</w:t>
      </w:r>
      <w:r w:rsidDel="00000000" w:rsidR="00000000" w:rsidRPr="00000000">
        <w:rPr>
          <w:rtl w:val="0"/>
        </w:rPr>
      </w:r>
    </w:p>
    <w:p w:rsidR="00000000" w:rsidDel="00000000" w:rsidP="00000000" w:rsidRDefault="00000000" w:rsidRPr="00000000" w14:paraId="000000F3">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F4">
      <w:pPr>
        <w:ind w:left="0" w:right="-295" w:hanging="2"/>
        <w:rPr>
          <w:rFonts w:ascii="Arial" w:cs="Arial" w:eastAsia="Arial" w:hAnsi="Arial"/>
          <w:color w:val="ff0000"/>
        </w:rPr>
      </w:pPr>
      <w:r w:rsidDel="00000000" w:rsidR="00000000" w:rsidRPr="00000000">
        <w:rPr>
          <w:rFonts w:ascii="Arial" w:cs="Arial" w:eastAsia="Arial" w:hAnsi="Arial"/>
          <w:rtl w:val="0"/>
        </w:rPr>
        <w:t xml:space="preserve">We will report and publish annually on the progress made on the action plans and the impact of the Plan itself on school ethos and practice within the school.  This is undertaken as part of the Governors’ Annual Report.</w:t>
      </w:r>
      <w:r w:rsidDel="00000000" w:rsidR="00000000" w:rsidRPr="00000000">
        <w:rPr>
          <w:rtl w:val="0"/>
        </w:rPr>
      </w:r>
    </w:p>
    <w:p w:rsidR="00000000" w:rsidDel="00000000" w:rsidP="00000000" w:rsidRDefault="00000000" w:rsidRPr="00000000" w14:paraId="000000F5">
      <w:pPr>
        <w:ind w:left="0" w:right="-295" w:hanging="2"/>
        <w:rPr>
          <w:rFonts w:ascii="Arial" w:cs="Arial" w:eastAsia="Arial" w:hAnsi="Arial"/>
          <w:color w:val="ff0000"/>
        </w:rPr>
      </w:pPr>
      <w:r w:rsidDel="00000000" w:rsidR="00000000" w:rsidRPr="00000000">
        <w:rPr>
          <w:rtl w:val="0"/>
        </w:rPr>
      </w:r>
    </w:p>
    <w:p w:rsidR="00000000" w:rsidDel="00000000" w:rsidP="00000000" w:rsidRDefault="00000000" w:rsidRPr="00000000" w14:paraId="000000F6">
      <w:pPr>
        <w:ind w:left="0" w:right="-295" w:hanging="2"/>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F7">
      <w:pPr>
        <w:ind w:left="0" w:right="-295" w:hanging="2"/>
        <w:rPr>
          <w:rFonts w:ascii="Arial" w:cs="Arial" w:eastAsia="Arial" w:hAnsi="Arial"/>
          <w:sz w:val="22"/>
          <w:szCs w:val="22"/>
        </w:rPr>
      </w:pPr>
      <w:r w:rsidDel="00000000" w:rsidR="00000000" w:rsidRPr="00000000">
        <w:rPr>
          <w:rFonts w:ascii="Arial" w:cs="Arial" w:eastAsia="Arial" w:hAnsi="Arial"/>
          <w:b w:val="1"/>
          <w:bCs w:val="1"/>
          <w:u w:val="single"/>
          <w:rtl w:val="0"/>
        </w:rPr>
        <w:t xml:space="preserve">9. Monitor and Review</w:t>
      </w:r>
      <w:r w:rsidDel="00000000" w:rsidR="00000000" w:rsidRPr="00000000">
        <w:rPr>
          <w:rtl w:val="0"/>
        </w:rPr>
      </w:r>
    </w:p>
    <w:p w:rsidR="00000000" w:rsidDel="00000000" w:rsidP="00000000" w:rsidRDefault="00000000" w:rsidRPr="00000000" w14:paraId="000000F8">
      <w:pPr>
        <w:ind w:left="0" w:right="-295"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ind w:left="0" w:right="-295" w:hanging="2"/>
        <w:rPr>
          <w:rFonts w:ascii="Arial" w:cs="Arial" w:eastAsia="Arial" w:hAnsi="Arial"/>
        </w:rPr>
      </w:pPr>
      <w:r w:rsidDel="00000000" w:rsidR="00000000" w:rsidRPr="00000000">
        <w:rPr>
          <w:rFonts w:ascii="Arial" w:cs="Arial" w:eastAsia="Arial" w:hAnsi="Arial"/>
          <w:rtl w:val="0"/>
        </w:rPr>
        <w:t xml:space="preserve">We will revisit and analyse the information and data used to identify priorities for the Strategic Equality Plan (e.g. achievement data, engagement with stakeholders).</w:t>
      </w:r>
    </w:p>
    <w:p w:rsidR="00000000" w:rsidDel="00000000" w:rsidP="00000000" w:rsidRDefault="00000000" w:rsidRPr="00000000" w14:paraId="000000FA">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FB">
      <w:pPr>
        <w:ind w:left="0" w:right="-295" w:hanging="2"/>
        <w:rPr>
          <w:rFonts w:ascii="Arial" w:cs="Arial" w:eastAsia="Arial" w:hAnsi="Arial"/>
        </w:rPr>
      </w:pPr>
      <w:r w:rsidDel="00000000" w:rsidR="00000000" w:rsidRPr="00000000">
        <w:rPr>
          <w:rFonts w:ascii="Arial" w:cs="Arial" w:eastAsia="Arial" w:hAnsi="Arial"/>
          <w:rtl w:val="0"/>
        </w:rPr>
        <w:t xml:space="preserve">We will use Equality Impact Assessments to ensure that actions taken have a positive impact across all protected characteristics, that the promotion of equality is at the heart of school planning and that discrimination is being eliminated effectively.  </w:t>
      </w:r>
    </w:p>
    <w:p w:rsidR="00000000" w:rsidDel="00000000" w:rsidP="00000000" w:rsidRDefault="00000000" w:rsidRPr="00000000" w14:paraId="000000FC">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0FD">
      <w:pPr>
        <w:ind w:left="0" w:right="-295" w:hanging="2"/>
        <w:rPr>
          <w:rFonts w:ascii="Arial" w:cs="Arial" w:eastAsia="Arial" w:hAnsi="Arial"/>
        </w:rPr>
        <w:sectPr>
          <w:headerReference r:id="rId12" w:type="default"/>
          <w:headerReference r:id="rId13" w:type="first"/>
          <w:footerReference r:id="rId14" w:type="default"/>
          <w:footerReference r:id="rId15" w:type="first"/>
          <w:pgSz w:h="16838" w:w="11906" w:orient="portrait"/>
          <w:pgMar w:bottom="1134" w:top="851" w:left="1701" w:right="1418" w:header="720" w:footer="720"/>
          <w:pgNumType w:start="1"/>
          <w:titlePg w:val="1"/>
        </w:sectPr>
      </w:pPr>
      <w:r w:rsidDel="00000000" w:rsidR="00000000" w:rsidRPr="00000000">
        <w:rPr>
          <w:rFonts w:ascii="Arial" w:cs="Arial" w:eastAsia="Arial" w:hAnsi="Arial"/>
          <w:rtl w:val="0"/>
        </w:rPr>
        <w:t xml:space="preserve">Based on the above, we will review the Plan and republish as necessary, but not less that annually with a full review not less that four yearly. </w:t>
      </w:r>
    </w:p>
    <w:p w:rsidR="00000000" w:rsidDel="00000000" w:rsidP="00000000" w:rsidRDefault="00000000" w:rsidRPr="00000000" w14:paraId="000000FE">
      <w:pPr>
        <w:tabs>
          <w:tab w:val="left" w:leader="none" w:pos="142"/>
        </w:tabs>
        <w:ind w:left="12" w:right="-295" w:hanging="14"/>
        <w:jc w:val="center"/>
        <w:rPr>
          <w:rFonts w:ascii="Arial" w:cs="Arial" w:eastAsia="Arial" w:hAnsi="Arial"/>
          <w:sz w:val="144"/>
          <w:szCs w:val="144"/>
        </w:rPr>
      </w:pPr>
      <w:r w:rsidDel="00000000" w:rsidR="00000000" w:rsidRPr="00000000">
        <w:rPr>
          <w:rFonts w:ascii="Arial" w:cs="Arial" w:eastAsia="Arial" w:hAnsi="Arial"/>
          <w:sz w:val="144"/>
          <w:szCs w:val="144"/>
          <w:rtl w:val="0"/>
        </w:rPr>
        <w:t xml:space="preserve">10. Strategic Equality Action Plan</w:t>
      </w:r>
    </w:p>
    <w:p w:rsidR="00000000" w:rsidDel="00000000" w:rsidP="00000000" w:rsidRDefault="00000000" w:rsidRPr="00000000" w14:paraId="000000FF">
      <w:pPr>
        <w:tabs>
          <w:tab w:val="left" w:leader="none" w:pos="142"/>
        </w:tabs>
        <w:ind w:left="12" w:right="-295" w:hanging="14"/>
        <w:jc w:val="center"/>
        <w:rPr>
          <w:rFonts w:ascii="Arial" w:cs="Arial" w:eastAsia="Arial" w:hAnsi="Arial"/>
        </w:rPr>
        <w:sectPr>
          <w:headerReference r:id="rId16" w:type="default"/>
          <w:headerReference r:id="rId17" w:type="first"/>
          <w:headerReference r:id="rId18" w:type="even"/>
          <w:footerReference r:id="rId19" w:type="default"/>
          <w:footerReference r:id="rId20" w:type="first"/>
          <w:footerReference r:id="rId21" w:type="even"/>
          <w:type w:val="nextPage"/>
          <w:pgSz w:h="11906" w:w="16838" w:orient="landscape"/>
          <w:pgMar w:bottom="1418" w:top="1701" w:left="1134" w:right="851" w:header="720" w:footer="720"/>
          <w:titlePg w:val="1"/>
        </w:sectPr>
      </w:pPr>
      <w:r w:rsidDel="00000000" w:rsidR="00000000" w:rsidRPr="00000000">
        <w:rPr>
          <w:rFonts w:ascii="Arial" w:cs="Arial" w:eastAsia="Arial" w:hAnsi="Arial"/>
          <w:sz w:val="144"/>
          <w:szCs w:val="144"/>
          <w:rtl w:val="0"/>
        </w:rPr>
        <w:t xml:space="preserve">2023-26</w:t>
      </w:r>
      <w:r w:rsidDel="00000000" w:rsidR="00000000" w:rsidRPr="00000000">
        <w:rPr>
          <w:rtl w:val="0"/>
        </w:rPr>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line="276" w:lineRule="auto"/>
        <w:ind w:left="0" w:hanging="2"/>
        <w:rPr>
          <w:rFonts w:ascii="Arial" w:cs="Arial" w:eastAsia="Arial" w:hAnsi="Arial"/>
        </w:rPr>
      </w:pPr>
      <w:r w:rsidDel="00000000" w:rsidR="00000000" w:rsidRPr="00000000">
        <w:rPr>
          <w:rtl w:val="0"/>
        </w:rPr>
      </w:r>
    </w:p>
    <w:tbl>
      <w:tblPr>
        <w:tblStyle w:val="Table1"/>
        <w:tblW w:w="14184.0" w:type="dxa"/>
        <w:jc w:val="left"/>
        <w:tblInd w:w="-113.0" w:type="dxa"/>
        <w:tblLayout w:type="fixed"/>
        <w:tblLook w:val="0000"/>
      </w:tblPr>
      <w:tblGrid>
        <w:gridCol w:w="7641"/>
        <w:gridCol w:w="2205"/>
        <w:gridCol w:w="1078"/>
        <w:gridCol w:w="1401"/>
        <w:gridCol w:w="1859"/>
        <w:tblGridChange w:id="0">
          <w:tblGrid>
            <w:gridCol w:w="7641"/>
            <w:gridCol w:w="2205"/>
            <w:gridCol w:w="1078"/>
            <w:gridCol w:w="1401"/>
            <w:gridCol w:w="1859"/>
          </w:tblGrid>
        </w:tblGridChange>
      </w:tblGrid>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ind w:left="0" w:hanging="2"/>
              <w:rPr>
                <w:rFonts w:ascii="Arial" w:cs="Arial" w:eastAsia="Arial" w:hAnsi="Arial"/>
              </w:rPr>
            </w:pPr>
            <w:r w:rsidDel="00000000" w:rsidR="00000000" w:rsidRPr="00000000">
              <w:rPr>
                <w:rFonts w:ascii="Arial" w:cs="Arial" w:eastAsia="Arial" w:hAnsi="Arial"/>
                <w:b w:val="1"/>
                <w:bCs w:val="1"/>
                <w:rtl w:val="0"/>
              </w:rPr>
              <w:t xml:space="preserve">Priority One: </w:t>
            </w:r>
            <w:r w:rsidDel="00000000" w:rsidR="00000000" w:rsidRPr="00000000">
              <w:rPr>
                <w:rFonts w:ascii="Arial" w:cs="Arial" w:eastAsia="Arial" w:hAnsi="Arial"/>
                <w:rtl w:val="0"/>
              </w:rPr>
              <w:t xml:space="preserve">Reduce Gaps in attainment and attendance between pupils from protected groups </w:t>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ind w:left="0" w:hanging="2"/>
              <w:rPr>
                <w:rFonts w:ascii="Arial" w:cs="Arial" w:eastAsia="Arial" w:hAnsi="Arial"/>
                <w:sz w:val="26"/>
                <w:szCs w:val="26"/>
              </w:rPr>
            </w:pPr>
            <w:r w:rsidDel="00000000" w:rsidR="00000000" w:rsidRPr="00000000">
              <w:rPr>
                <w:rFonts w:ascii="Arial" w:cs="Arial" w:eastAsia="Arial" w:hAnsi="Arial"/>
                <w:b w:val="1"/>
                <w:bCs w:val="1"/>
                <w:rtl w:val="0"/>
              </w:rPr>
              <w:t xml:space="preserve">Targets:</w:t>
            </w:r>
            <w:r w:rsidDel="00000000" w:rsidR="00000000" w:rsidRPr="00000000">
              <w:rPr>
                <w:rFonts w:ascii="Arial" w:cs="Arial" w:eastAsia="Arial" w:hAnsi="Arial"/>
                <w:sz w:val="28"/>
                <w:szCs w:val="28"/>
                <w:rtl w:val="0"/>
              </w:rPr>
              <w:t xml:space="preserve"> </w:t>
            </w:r>
            <w:r w:rsidDel="00000000" w:rsidR="00000000" w:rsidRPr="00000000">
              <w:rPr>
                <w:rtl w:val="0"/>
              </w:rPr>
            </w:r>
          </w:p>
          <w:p w:rsidR="00000000" w:rsidDel="00000000" w:rsidP="00000000" w:rsidRDefault="00000000" w:rsidRPr="00000000" w14:paraId="00000107">
            <w:pPr>
              <w:numPr>
                <w:ilvl w:val="0"/>
                <w:numId w:val="5"/>
              </w:numPr>
              <w:ind w:left="1" w:hanging="3"/>
              <w:rPr>
                <w:rFonts w:ascii="Arial" w:cs="Arial" w:eastAsia="Arial" w:hAnsi="Arial"/>
                <w:sz w:val="26"/>
                <w:szCs w:val="26"/>
              </w:rPr>
            </w:pPr>
            <w:r w:rsidDel="00000000" w:rsidR="00000000" w:rsidRPr="00000000">
              <w:rPr>
                <w:rFonts w:ascii="Arial" w:cs="Arial" w:eastAsia="Arial" w:hAnsi="Arial"/>
                <w:sz w:val="26"/>
                <w:szCs w:val="26"/>
                <w:rtl w:val="0"/>
              </w:rPr>
              <w:t xml:space="preserve">To record and monitor involvement levels and access of provision by children with additional needs.</w:t>
            </w:r>
          </w:p>
          <w:p w:rsidR="00000000" w:rsidDel="00000000" w:rsidP="00000000" w:rsidRDefault="00000000" w:rsidRPr="00000000" w14:paraId="00000108">
            <w:pPr>
              <w:numPr>
                <w:ilvl w:val="0"/>
                <w:numId w:val="5"/>
              </w:numPr>
              <w:ind w:left="1" w:hanging="3"/>
              <w:rPr>
                <w:rFonts w:ascii="Arial" w:cs="Arial" w:eastAsia="Arial" w:hAnsi="Arial"/>
                <w:sz w:val="26"/>
                <w:szCs w:val="26"/>
              </w:rPr>
            </w:pPr>
            <w:r w:rsidDel="00000000" w:rsidR="00000000" w:rsidRPr="00000000">
              <w:rPr>
                <w:rFonts w:ascii="Arial" w:cs="Arial" w:eastAsia="Arial" w:hAnsi="Arial"/>
                <w:sz w:val="26"/>
                <w:szCs w:val="26"/>
                <w:rtl w:val="0"/>
              </w:rPr>
              <w:t xml:space="preserve">To improve the literacy skills of children with English as an additional language.</w:t>
            </w:r>
          </w:p>
          <w:p w:rsidR="00000000" w:rsidDel="00000000" w:rsidP="00000000" w:rsidRDefault="00000000" w:rsidRPr="00000000" w14:paraId="00000109">
            <w:pPr>
              <w:numPr>
                <w:ilvl w:val="0"/>
                <w:numId w:val="5"/>
              </w:numPr>
              <w:ind w:left="1" w:hanging="3"/>
              <w:rPr>
                <w:rFonts w:ascii="Arial" w:cs="Arial" w:eastAsia="Arial" w:hAnsi="Arial"/>
                <w:sz w:val="26"/>
                <w:szCs w:val="26"/>
              </w:rPr>
            </w:pPr>
            <w:r w:rsidDel="00000000" w:rsidR="00000000" w:rsidRPr="00000000">
              <w:rPr>
                <w:rFonts w:ascii="Arial" w:cs="Arial" w:eastAsia="Arial" w:hAnsi="Arial"/>
                <w:sz w:val="26"/>
                <w:szCs w:val="26"/>
                <w:rtl w:val="0"/>
              </w:rPr>
              <w:t xml:space="preserve">To highlight the importance of attendance to all groups of learners and their families. </w:t>
            </w:r>
          </w:p>
          <w:p w:rsidR="00000000" w:rsidDel="00000000" w:rsidP="00000000" w:rsidRDefault="00000000" w:rsidRPr="00000000" w14:paraId="0000010A">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10B">
            <w:pPr>
              <w:ind w:left="1" w:hanging="3"/>
              <w:rPr>
                <w:rFonts w:ascii="Arial" w:cs="Arial" w:eastAsia="Arial" w:hAnsi="Arial"/>
                <w:sz w:val="28"/>
                <w:szCs w:val="28"/>
              </w:rPr>
            </w:pPr>
            <w:r w:rsidDel="00000000" w:rsidR="00000000" w:rsidRPr="00000000">
              <w:rPr>
                <w:rtl w:val="0"/>
              </w:rPr>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ind w:left="0" w:hanging="2"/>
              <w:rPr>
                <w:rFonts w:ascii="Arial" w:cs="Arial" w:eastAsia="Arial" w:hAnsi="Arial"/>
              </w:rPr>
            </w:pPr>
            <w:r w:rsidDel="00000000" w:rsidR="00000000" w:rsidRPr="00000000">
              <w:rPr>
                <w:rFonts w:ascii="Arial" w:cs="Arial" w:eastAsia="Arial" w:hAnsi="Arial"/>
                <w:b w:val="1"/>
                <w:bCs w:val="1"/>
                <w:rtl w:val="0"/>
              </w:rPr>
              <w:t xml:space="preserve">Success Criteria </w:t>
            </w:r>
            <w:r w:rsidDel="00000000" w:rsidR="00000000" w:rsidRPr="00000000">
              <w:rPr>
                <w:rtl w:val="0"/>
              </w:rPr>
            </w:r>
          </w:p>
          <w:p w:rsidR="00000000" w:rsidDel="00000000" w:rsidP="00000000" w:rsidRDefault="00000000" w:rsidRPr="00000000" w14:paraId="00000111">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EEL observations and data collected and analysed on the basis of gender, EAL, BM, Race and Disability</w:t>
            </w:r>
            <w:r w:rsidDel="00000000" w:rsidR="00000000" w:rsidRPr="00000000">
              <w:rPr>
                <w:rtl w:val="0"/>
              </w:rPr>
            </w:r>
          </w:p>
          <w:p w:rsidR="00000000" w:rsidDel="00000000" w:rsidP="00000000" w:rsidRDefault="00000000" w:rsidRPr="00000000" w14:paraId="00000112">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To ensure all families receive ‘Miss School, Miss Out’ handbook during admission process and letters and other information are translated and accessible for all. </w:t>
            </w:r>
            <w:r w:rsidDel="00000000" w:rsidR="00000000" w:rsidRPr="00000000">
              <w:rPr>
                <w:rtl w:val="0"/>
              </w:rPr>
            </w:r>
          </w:p>
        </w:tc>
      </w:tr>
      <w:tr>
        <w:trPr>
          <w:cantSplit w:val="0"/>
          <w:trHeight w:val="544"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17">
            <w:pPr>
              <w:ind w:left="0" w:hanging="2"/>
              <w:rPr>
                <w:rFonts w:ascii="Arial" w:cs="Arial" w:eastAsia="Arial" w:hAnsi="Arial"/>
              </w:rPr>
            </w:pPr>
            <w:r w:rsidDel="00000000" w:rsidR="00000000" w:rsidRPr="00000000">
              <w:rPr>
                <w:rFonts w:ascii="Arial" w:cs="Arial" w:eastAsia="Arial" w:hAnsi="Arial"/>
                <w:b w:val="1"/>
                <w:bCs w:val="1"/>
                <w:rtl w:val="0"/>
              </w:rPr>
              <w:t xml:space="preserve">Strategically Planned Tasks:</w:t>
            </w:r>
            <w:r w:rsidDel="00000000" w:rsidR="00000000" w:rsidRPr="00000000">
              <w:rPr>
                <w:rtl w:val="0"/>
              </w:rPr>
            </w:r>
          </w:p>
          <w:p w:rsidR="00000000" w:rsidDel="00000000" w:rsidP="00000000" w:rsidRDefault="00000000" w:rsidRPr="00000000" w14:paraId="0000011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1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1A">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The ‘Observer’ adult within our rota will carry out  observations daily and have specific groups of learners to focus on. Ensure all protected groups are tracked and monitored.</w:t>
            </w:r>
            <w:r w:rsidDel="00000000" w:rsidR="00000000" w:rsidRPr="00000000">
              <w:rPr>
                <w:rtl w:val="0"/>
              </w:rPr>
            </w:r>
          </w:p>
          <w:p w:rsidR="00000000" w:rsidDel="00000000" w:rsidP="00000000" w:rsidRDefault="00000000" w:rsidRPr="00000000" w14:paraId="0000011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1C">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Audit of continuous provision areas and the resources available to look at resourcing and access. </w:t>
            </w:r>
            <w:r w:rsidDel="00000000" w:rsidR="00000000" w:rsidRPr="00000000">
              <w:rPr>
                <w:rtl w:val="0"/>
              </w:rPr>
            </w:r>
          </w:p>
          <w:p w:rsidR="00000000" w:rsidDel="00000000" w:rsidP="00000000" w:rsidRDefault="00000000" w:rsidRPr="00000000" w14:paraId="0000011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1E">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Look at the information given to families during the admission process and ensure there is clarity amongst all the relevant information.</w:t>
            </w:r>
            <w:r w:rsidDel="00000000" w:rsidR="00000000" w:rsidRPr="00000000">
              <w:rPr>
                <w:rtl w:val="0"/>
              </w:rPr>
            </w:r>
          </w:p>
          <w:p w:rsidR="00000000" w:rsidDel="00000000" w:rsidP="00000000" w:rsidRDefault="00000000" w:rsidRPr="00000000" w14:paraId="0000011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0">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Staff to be kept up to date on the Equality Policy and procedures and the specific protected groups within our setting. </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122">
            <w:pPr>
              <w:ind w:left="0" w:hanging="2"/>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4">
            <w:pPr>
              <w:ind w:left="0" w:hanging="2"/>
              <w:rPr>
                <w:rFonts w:ascii="Arial" w:cs="Arial" w:eastAsia="Arial" w:hAnsi="Arial"/>
              </w:rPr>
            </w:pPr>
            <w:r w:rsidDel="00000000" w:rsidR="00000000" w:rsidRPr="00000000">
              <w:rPr>
                <w:rFonts w:ascii="Arial" w:cs="Arial" w:eastAsia="Arial" w:hAnsi="Arial"/>
                <w:b w:val="1"/>
                <w:bCs w:val="1"/>
                <w:rtl w:val="0"/>
              </w:rPr>
              <w:t xml:space="preserve">On Track</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5">
            <w:pPr>
              <w:ind w:left="0" w:hanging="2"/>
              <w:rPr>
                <w:rFonts w:ascii="Arial" w:cs="Arial" w:eastAsia="Arial" w:hAnsi="Arial"/>
              </w:rPr>
            </w:pPr>
            <w:r w:rsidDel="00000000" w:rsidR="00000000" w:rsidRPr="00000000">
              <w:rPr>
                <w:rFonts w:ascii="Arial" w:cs="Arial" w:eastAsia="Arial" w:hAnsi="Arial"/>
                <w:b w:val="1"/>
                <w:bCs w:val="1"/>
                <w:rtl w:val="0"/>
              </w:rPr>
              <w:t xml:space="preserve">Lead Person(s) Involved</w:t>
            </w:r>
            <w:r w:rsidDel="00000000" w:rsidR="00000000" w:rsidRPr="00000000">
              <w:rPr>
                <w:rtl w:val="0"/>
              </w:rPr>
            </w:r>
          </w:p>
          <w:p w:rsidR="00000000" w:rsidDel="00000000" w:rsidP="00000000" w:rsidRDefault="00000000" w:rsidRPr="00000000" w14:paraId="0000012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7">
            <w:pPr>
              <w:ind w:left="0" w:hanging="2"/>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tl w:val="0"/>
              </w:rPr>
            </w:r>
          </w:p>
          <w:p w:rsidR="00000000" w:rsidDel="00000000" w:rsidP="00000000" w:rsidRDefault="00000000" w:rsidRPr="00000000" w14:paraId="0000012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A">
            <w:pPr>
              <w:ind w:left="0" w:hanging="2"/>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tl w:val="0"/>
              </w:rPr>
            </w:r>
          </w:p>
          <w:p w:rsidR="00000000" w:rsidDel="00000000" w:rsidP="00000000" w:rsidRDefault="00000000" w:rsidRPr="00000000" w14:paraId="0000012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2E">
            <w:pPr>
              <w:ind w:left="0" w:hanging="2"/>
              <w:rPr>
                <w:rFonts w:ascii="Arial" w:cs="Arial" w:eastAsia="Arial" w:hAnsi="Arial"/>
              </w:rPr>
            </w:pPr>
            <w:r w:rsidDel="00000000" w:rsidR="00000000" w:rsidRPr="00000000">
              <w:rPr>
                <w:rFonts w:ascii="Arial" w:cs="Arial" w:eastAsia="Arial" w:hAnsi="Arial"/>
                <w:b w:val="1"/>
                <w:bCs w:val="1"/>
                <w:rtl w:val="0"/>
              </w:rPr>
              <w:t xml:space="preserve">SJ/SA</w:t>
            </w:r>
            <w:r w:rsidDel="00000000" w:rsidR="00000000" w:rsidRPr="00000000">
              <w:rPr>
                <w:rtl w:val="0"/>
              </w:rPr>
            </w:r>
          </w:p>
          <w:p w:rsidR="00000000" w:rsidDel="00000000" w:rsidP="00000000" w:rsidRDefault="00000000" w:rsidRPr="00000000" w14:paraId="0000012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1">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p w:rsidR="00000000" w:rsidDel="00000000" w:rsidP="00000000" w:rsidRDefault="00000000" w:rsidRPr="00000000" w14:paraId="0000013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4">
            <w:pPr>
              <w:ind w:left="0" w:hanging="2"/>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ind w:left="0" w:hanging="2"/>
              <w:rPr>
                <w:rFonts w:ascii="Arial" w:cs="Arial" w:eastAsia="Arial" w:hAnsi="Arial"/>
              </w:rPr>
            </w:pPr>
            <w:r w:rsidDel="00000000" w:rsidR="00000000" w:rsidRPr="00000000">
              <w:rPr>
                <w:rFonts w:ascii="Arial" w:cs="Arial" w:eastAsia="Arial" w:hAnsi="Arial"/>
                <w:b w:val="1"/>
                <w:bCs w:val="1"/>
                <w:rtl w:val="0"/>
              </w:rPr>
              <w:t xml:space="preserve">Time Scale</w:t>
            </w:r>
            <w:r w:rsidDel="00000000" w:rsidR="00000000" w:rsidRPr="00000000">
              <w:rPr>
                <w:rtl w:val="0"/>
              </w:rPr>
            </w:r>
          </w:p>
          <w:p w:rsidR="00000000" w:rsidDel="00000000" w:rsidP="00000000" w:rsidRDefault="00000000" w:rsidRPr="00000000" w14:paraId="0000013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9">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13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C">
            <w:pPr>
              <w:ind w:left="0" w:hanging="2"/>
              <w:rPr>
                <w:rFonts w:ascii="Arial" w:cs="Arial" w:eastAsia="Arial" w:hAnsi="Arial"/>
              </w:rPr>
            </w:pPr>
            <w:r w:rsidDel="00000000" w:rsidR="00000000" w:rsidRPr="00000000">
              <w:rPr>
                <w:rFonts w:ascii="Arial" w:cs="Arial" w:eastAsia="Arial" w:hAnsi="Arial"/>
                <w:b w:val="1"/>
                <w:bCs w:val="1"/>
                <w:rtl w:val="0"/>
              </w:rPr>
              <w:t xml:space="preserve">Autumn Term 2024 (annually)</w:t>
            </w:r>
            <w:r w:rsidDel="00000000" w:rsidR="00000000" w:rsidRPr="00000000">
              <w:rPr>
                <w:rtl w:val="0"/>
              </w:rPr>
            </w:r>
          </w:p>
          <w:p w:rsidR="00000000" w:rsidDel="00000000" w:rsidP="00000000" w:rsidRDefault="00000000" w:rsidRPr="00000000" w14:paraId="0000013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3E">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13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1">
            <w:pPr>
              <w:ind w:left="0" w:hanging="2"/>
              <w:rPr>
                <w:rFonts w:ascii="Arial" w:cs="Arial" w:eastAsia="Arial" w:hAnsi="Arial"/>
              </w:rPr>
            </w:pPr>
            <w:r w:rsidDel="00000000" w:rsidR="00000000" w:rsidRPr="00000000">
              <w:rPr>
                <w:rFonts w:ascii="Arial" w:cs="Arial" w:eastAsia="Arial" w:hAnsi="Arial"/>
                <w:b w:val="1"/>
                <w:bCs w:val="1"/>
                <w:rtl w:val="0"/>
              </w:rPr>
              <w:t xml:space="preserve">Annually</w:t>
            </w:r>
            <w:r w:rsidDel="00000000" w:rsidR="00000000" w:rsidRPr="00000000">
              <w:rPr>
                <w:rtl w:val="0"/>
              </w:rPr>
            </w:r>
          </w:p>
          <w:p w:rsidR="00000000" w:rsidDel="00000000" w:rsidP="00000000" w:rsidRDefault="00000000" w:rsidRPr="00000000" w14:paraId="0000014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3">
            <w:pPr>
              <w:ind w:left="0" w:hanging="2"/>
              <w:rPr>
                <w:rFonts w:ascii="Arial" w:cs="Arial" w:eastAsia="Arial" w:hAnsi="Arial"/>
              </w:rPr>
            </w:pPr>
            <w:r w:rsidDel="00000000" w:rsidR="00000000" w:rsidRPr="00000000">
              <w:rPr>
                <w:rtl w:val="0"/>
              </w:rPr>
            </w:r>
          </w:p>
        </w:tc>
      </w:tr>
      <w:tr>
        <w:trPr>
          <w:cantSplit w:val="0"/>
          <w:trHeight w:val="1569"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44">
            <w:pPr>
              <w:ind w:left="0" w:hanging="2"/>
              <w:rPr>
                <w:rFonts w:ascii="Arial" w:cs="Arial" w:eastAsia="Arial" w:hAnsi="Arial"/>
              </w:rPr>
            </w:pPr>
            <w:r w:rsidDel="00000000" w:rsidR="00000000" w:rsidRPr="00000000">
              <w:rPr>
                <w:rFonts w:ascii="Arial" w:cs="Arial" w:eastAsia="Arial" w:hAnsi="Arial"/>
                <w:b w:val="1"/>
                <w:bCs w:val="1"/>
                <w:rtl w:val="0"/>
              </w:rPr>
              <w:t xml:space="preserve">Monitoring Commentary (Bullet Points)</w:t>
            </w:r>
            <w:r w:rsidDel="00000000" w:rsidR="00000000" w:rsidRPr="00000000">
              <w:rPr>
                <w:rtl w:val="0"/>
              </w:rPr>
            </w:r>
          </w:p>
          <w:p w:rsidR="00000000" w:rsidDel="00000000" w:rsidP="00000000" w:rsidRDefault="00000000" w:rsidRPr="00000000" w14:paraId="0000014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8">
            <w:pPr>
              <w:ind w:left="0" w:hanging="2"/>
              <w:rPr>
                <w:rFonts w:ascii="Arial" w:cs="Arial" w:eastAsia="Arial" w:hAnsi="Arial"/>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ind w:left="0" w:hanging="2"/>
              <w:rPr>
                <w:rFonts w:ascii="Arial" w:cs="Arial" w:eastAsia="Arial" w:hAnsi="Arial"/>
              </w:rPr>
            </w:pPr>
            <w:r w:rsidDel="00000000" w:rsidR="00000000" w:rsidRPr="00000000">
              <w:rPr>
                <w:rFonts w:ascii="Arial" w:cs="Arial" w:eastAsia="Arial" w:hAnsi="Arial"/>
                <w:b w:val="1"/>
                <w:bCs w:val="1"/>
                <w:rtl w:val="0"/>
              </w:rPr>
              <w:t xml:space="preserve">Evaluation Commentary (Bullet Points)</w:t>
            </w:r>
            <w:r w:rsidDel="00000000" w:rsidR="00000000" w:rsidRPr="00000000">
              <w:rPr>
                <w:rtl w:val="0"/>
              </w:rPr>
            </w:r>
          </w:p>
          <w:p w:rsidR="00000000" w:rsidDel="00000000" w:rsidP="00000000" w:rsidRDefault="00000000" w:rsidRPr="00000000" w14:paraId="0000014A">
            <w:pPr>
              <w:ind w:left="0" w:hanging="2"/>
              <w:rPr>
                <w:rFonts w:ascii="Arial" w:cs="Arial" w:eastAsia="Arial" w:hAnsi="Arial"/>
              </w:rPr>
            </w:pPr>
            <w:r w:rsidDel="00000000" w:rsidR="00000000" w:rsidRPr="00000000">
              <w:rPr>
                <w:rtl w:val="0"/>
              </w:rPr>
            </w:r>
          </w:p>
        </w:tc>
      </w:tr>
    </w:tbl>
    <w:p w:rsidR="00000000" w:rsidDel="00000000" w:rsidP="00000000" w:rsidRDefault="00000000" w:rsidRPr="00000000" w14:paraId="0000014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4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5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6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6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6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63">
      <w:pPr>
        <w:ind w:left="0" w:hanging="2"/>
        <w:rPr>
          <w:rFonts w:ascii="Arial" w:cs="Arial" w:eastAsia="Arial" w:hAnsi="Arial"/>
        </w:rPr>
      </w:pPr>
      <w:r w:rsidDel="00000000" w:rsidR="00000000" w:rsidRPr="00000000">
        <w:rPr>
          <w:rtl w:val="0"/>
        </w:rPr>
      </w:r>
    </w:p>
    <w:tbl>
      <w:tblPr>
        <w:tblStyle w:val="Table2"/>
        <w:tblW w:w="14184.0" w:type="dxa"/>
        <w:jc w:val="left"/>
        <w:tblInd w:w="-113.0" w:type="dxa"/>
        <w:tblLayout w:type="fixed"/>
        <w:tblLook w:val="0000"/>
      </w:tblPr>
      <w:tblGrid>
        <w:gridCol w:w="7641"/>
        <w:gridCol w:w="2205"/>
        <w:gridCol w:w="1078"/>
        <w:gridCol w:w="1401"/>
        <w:gridCol w:w="1859"/>
        <w:tblGridChange w:id="0">
          <w:tblGrid>
            <w:gridCol w:w="7641"/>
            <w:gridCol w:w="2205"/>
            <w:gridCol w:w="1078"/>
            <w:gridCol w:w="1401"/>
            <w:gridCol w:w="1859"/>
          </w:tblGrid>
        </w:tblGridChange>
      </w:tblGrid>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ind w:left="0" w:hanging="2"/>
              <w:rPr>
                <w:rFonts w:ascii="Arial" w:cs="Arial" w:eastAsia="Arial" w:hAnsi="Arial"/>
              </w:rPr>
            </w:pPr>
            <w:r w:rsidDel="00000000" w:rsidR="00000000" w:rsidRPr="00000000">
              <w:rPr>
                <w:rFonts w:ascii="Arial" w:cs="Arial" w:eastAsia="Arial" w:hAnsi="Arial"/>
                <w:b w:val="1"/>
                <w:bCs w:val="1"/>
                <w:rtl w:val="0"/>
              </w:rPr>
              <w:t xml:space="preserve">Priority Two: </w:t>
            </w:r>
            <w:r w:rsidDel="00000000" w:rsidR="00000000" w:rsidRPr="00000000">
              <w:rPr>
                <w:rFonts w:ascii="Arial" w:cs="Arial" w:eastAsia="Arial" w:hAnsi="Arial"/>
                <w:rtl w:val="0"/>
              </w:rPr>
              <w:t xml:space="preserve">Develop the quality and use of our Equality Information</w:t>
            </w:r>
          </w:p>
          <w:p w:rsidR="00000000" w:rsidDel="00000000" w:rsidP="00000000" w:rsidRDefault="00000000" w:rsidRPr="00000000" w14:paraId="0000016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66">
            <w:pPr>
              <w:ind w:left="0" w:hanging="2"/>
              <w:rPr>
                <w:rFonts w:ascii="Arial" w:cs="Arial" w:eastAsia="Arial" w:hAnsi="Arial"/>
                <w:color w:val="339966"/>
              </w:rPr>
            </w:pPr>
            <w:r w:rsidDel="00000000" w:rsidR="00000000" w:rsidRPr="00000000">
              <w:rPr>
                <w:rtl w:val="0"/>
              </w:rPr>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ind w:left="0" w:hanging="2"/>
              <w:rPr>
                <w:rFonts w:ascii="Arial" w:cs="Arial" w:eastAsia="Arial" w:hAnsi="Arial"/>
                <w:sz w:val="28"/>
                <w:szCs w:val="28"/>
              </w:rPr>
            </w:pPr>
            <w:r w:rsidDel="00000000" w:rsidR="00000000" w:rsidRPr="00000000">
              <w:rPr>
                <w:rFonts w:ascii="Arial" w:cs="Arial" w:eastAsia="Arial" w:hAnsi="Arial"/>
                <w:b w:val="1"/>
                <w:bCs w:val="1"/>
                <w:rtl w:val="0"/>
              </w:rPr>
              <w:t xml:space="preserve">Targets:</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16C">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D">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To make some amendments to our enrolment form to better collect useful equality information on parents</w:t>
            </w:r>
          </w:p>
          <w:p w:rsidR="00000000" w:rsidDel="00000000" w:rsidP="00000000" w:rsidRDefault="00000000" w:rsidRPr="00000000" w14:paraId="0000016E">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Review equality monitoring at recruitment and selection stage of staff and governors</w:t>
            </w:r>
          </w:p>
          <w:p w:rsidR="00000000" w:rsidDel="00000000" w:rsidP="00000000" w:rsidRDefault="00000000" w:rsidRPr="00000000" w14:paraId="0000016F">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Governing body to report termly on attendance by protected characteristics</w:t>
            </w:r>
          </w:p>
          <w:p w:rsidR="00000000" w:rsidDel="00000000" w:rsidP="00000000" w:rsidRDefault="00000000" w:rsidRPr="00000000" w14:paraId="00000170">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Identify gaps in equality information currently</w:t>
            </w:r>
          </w:p>
          <w:p w:rsidR="00000000" w:rsidDel="00000000" w:rsidP="00000000" w:rsidRDefault="00000000" w:rsidRPr="00000000" w14:paraId="00000171">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Equality Impact Assess all policies due for review during (the lifecycle of this Strategic Equality Plan)</w:t>
            </w:r>
          </w:p>
          <w:p w:rsidR="00000000" w:rsidDel="00000000" w:rsidP="00000000" w:rsidRDefault="00000000" w:rsidRPr="00000000" w14:paraId="00000172">
            <w:pPr>
              <w:ind w:left="0" w:hanging="2"/>
              <w:rPr>
                <w:rFonts w:ascii="Arial" w:cs="Arial" w:eastAsia="Arial" w:hAnsi="Arial"/>
              </w:rPr>
            </w:pPr>
            <w:r w:rsidDel="00000000" w:rsidR="00000000" w:rsidRPr="00000000">
              <w:rPr>
                <w:rtl w:val="0"/>
              </w:rPr>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7">
            <w:pPr>
              <w:ind w:left="0" w:hanging="2"/>
              <w:rPr>
                <w:rFonts w:ascii="Arial" w:cs="Arial" w:eastAsia="Arial" w:hAnsi="Arial"/>
              </w:rPr>
            </w:pPr>
            <w:r w:rsidDel="00000000" w:rsidR="00000000" w:rsidRPr="00000000">
              <w:rPr>
                <w:rFonts w:ascii="Arial" w:cs="Arial" w:eastAsia="Arial" w:hAnsi="Arial"/>
                <w:b w:val="1"/>
                <w:bCs w:val="1"/>
                <w:rtl w:val="0"/>
              </w:rPr>
              <w:t xml:space="preserve">Success Criteria </w:t>
            </w:r>
            <w:r w:rsidDel="00000000" w:rsidR="00000000" w:rsidRPr="00000000">
              <w:rPr>
                <w:rtl w:val="0"/>
              </w:rPr>
            </w:r>
          </w:p>
          <w:p w:rsidR="00000000" w:rsidDel="00000000" w:rsidP="00000000" w:rsidRDefault="00000000" w:rsidRPr="00000000" w14:paraId="00000178">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To collect and monitor the equality data of staff and governors.</w:t>
            </w:r>
            <w:r w:rsidDel="00000000" w:rsidR="00000000" w:rsidRPr="00000000">
              <w:rPr>
                <w:rtl w:val="0"/>
              </w:rPr>
            </w:r>
          </w:p>
          <w:p w:rsidR="00000000" w:rsidDel="00000000" w:rsidP="00000000" w:rsidRDefault="00000000" w:rsidRPr="00000000" w14:paraId="00000179">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To access and monitor all race related incidents as and when necessary.</w:t>
            </w:r>
            <w:r w:rsidDel="00000000" w:rsidR="00000000" w:rsidRPr="00000000">
              <w:rPr>
                <w:rtl w:val="0"/>
              </w:rPr>
            </w:r>
          </w:p>
          <w:p w:rsidR="00000000" w:rsidDel="00000000" w:rsidP="00000000" w:rsidRDefault="00000000" w:rsidRPr="00000000" w14:paraId="0000017A">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Governing body meeting to have a focus on the agenda (termly) to focus on and highlight attendance </w:t>
            </w:r>
            <w:r w:rsidDel="00000000" w:rsidR="00000000" w:rsidRPr="00000000">
              <w:rPr>
                <w:rtl w:val="0"/>
              </w:rPr>
            </w:r>
          </w:p>
          <w:p w:rsidR="00000000" w:rsidDel="00000000" w:rsidP="00000000" w:rsidRDefault="00000000" w:rsidRPr="00000000" w14:paraId="0000017B">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SA to monitor and identify any gaps in equality information within the school.</w:t>
            </w:r>
            <w:r w:rsidDel="00000000" w:rsidR="00000000" w:rsidRPr="00000000">
              <w:rPr>
                <w:rtl w:val="0"/>
              </w:rPr>
            </w:r>
          </w:p>
          <w:p w:rsidR="00000000" w:rsidDel="00000000" w:rsidP="00000000" w:rsidRDefault="00000000" w:rsidRPr="00000000" w14:paraId="0000017C">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To highlight policies within the school’s Strategic Equality Plan. </w:t>
            </w:r>
            <w:r w:rsidDel="00000000" w:rsidR="00000000" w:rsidRPr="00000000">
              <w:rPr>
                <w:rtl w:val="0"/>
              </w:rPr>
            </w:r>
          </w:p>
        </w:tc>
      </w:tr>
      <w:tr>
        <w:trPr>
          <w:cantSplit w:val="0"/>
          <w:trHeight w:val="544"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8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2">
            <w:pPr>
              <w:ind w:left="0" w:hanging="2"/>
              <w:rPr>
                <w:rFonts w:ascii="Arial" w:cs="Arial" w:eastAsia="Arial" w:hAnsi="Arial"/>
              </w:rPr>
            </w:pPr>
            <w:r w:rsidDel="00000000" w:rsidR="00000000" w:rsidRPr="00000000">
              <w:rPr>
                <w:rFonts w:ascii="Arial" w:cs="Arial" w:eastAsia="Arial" w:hAnsi="Arial"/>
                <w:b w:val="1"/>
                <w:bCs w:val="1"/>
                <w:rtl w:val="0"/>
              </w:rPr>
              <w:t xml:space="preserve">Strategically Planned Tasks:</w:t>
            </w:r>
            <w:r w:rsidDel="00000000" w:rsidR="00000000" w:rsidRPr="00000000">
              <w:rPr>
                <w:rtl w:val="0"/>
              </w:rPr>
            </w:r>
          </w:p>
          <w:p w:rsidR="00000000" w:rsidDel="00000000" w:rsidP="00000000" w:rsidRDefault="00000000" w:rsidRPr="00000000" w14:paraId="0000018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5">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To look at the opportunity for equality information of parents to be expressed during the admission process.</w:t>
            </w:r>
            <w:r w:rsidDel="00000000" w:rsidR="00000000" w:rsidRPr="00000000">
              <w:rPr>
                <w:rtl w:val="0"/>
              </w:rPr>
            </w:r>
          </w:p>
          <w:p w:rsidR="00000000" w:rsidDel="00000000" w:rsidP="00000000" w:rsidRDefault="00000000" w:rsidRPr="00000000" w14:paraId="0000018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7">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Gather all relevant information for staff and governors.</w:t>
            </w:r>
            <w:r w:rsidDel="00000000" w:rsidR="00000000" w:rsidRPr="00000000">
              <w:rPr>
                <w:rtl w:val="0"/>
              </w:rPr>
            </w:r>
          </w:p>
          <w:p w:rsidR="00000000" w:rsidDel="00000000" w:rsidP="00000000" w:rsidRDefault="00000000" w:rsidRPr="00000000" w14:paraId="0000018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9">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Monitor any race related incidents and ensure all staff are aware of the process in place.</w:t>
            </w:r>
            <w:r w:rsidDel="00000000" w:rsidR="00000000" w:rsidRPr="00000000">
              <w:rPr>
                <w:rtl w:val="0"/>
              </w:rPr>
            </w:r>
          </w:p>
          <w:p w:rsidR="00000000" w:rsidDel="00000000" w:rsidP="00000000" w:rsidRDefault="00000000" w:rsidRPr="00000000" w14:paraId="0000018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B">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Chair of governors to place an emphasis on Attendance during termly meetings, in order to highlight and address any areas for improvement and to ensure all governors have a grasp on this area. </w:t>
            </w:r>
            <w:r w:rsidDel="00000000" w:rsidR="00000000" w:rsidRPr="00000000">
              <w:rPr>
                <w:rtl w:val="0"/>
              </w:rPr>
            </w:r>
          </w:p>
          <w:p w:rsidR="00000000" w:rsidDel="00000000" w:rsidP="00000000" w:rsidRDefault="00000000" w:rsidRPr="00000000" w14:paraId="0000018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8D">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To train Staff/Governors in Equality, Identity Based Incidents and Equality Impact Assessments.</w:t>
            </w:r>
            <w:r w:rsidDel="00000000" w:rsidR="00000000" w:rsidRPr="00000000">
              <w:rPr>
                <w:rtl w:val="0"/>
              </w:rPr>
            </w:r>
          </w:p>
          <w:p w:rsidR="00000000" w:rsidDel="00000000" w:rsidP="00000000" w:rsidRDefault="00000000" w:rsidRPr="00000000" w14:paraId="0000018E">
            <w:pPr>
              <w:ind w:left="0" w:hanging="2"/>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0">
            <w:pPr>
              <w:ind w:left="0" w:hanging="2"/>
              <w:rPr>
                <w:rFonts w:ascii="Arial" w:cs="Arial" w:eastAsia="Arial" w:hAnsi="Arial"/>
              </w:rPr>
            </w:pPr>
            <w:r w:rsidDel="00000000" w:rsidR="00000000" w:rsidRPr="00000000">
              <w:rPr>
                <w:rFonts w:ascii="Arial" w:cs="Arial" w:eastAsia="Arial" w:hAnsi="Arial"/>
                <w:b w:val="1"/>
                <w:bCs w:val="1"/>
                <w:rtl w:val="0"/>
              </w:rPr>
              <w:t xml:space="preserve">On Track</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1">
            <w:pPr>
              <w:ind w:left="0" w:hanging="2"/>
              <w:rPr>
                <w:rFonts w:ascii="Arial" w:cs="Arial" w:eastAsia="Arial" w:hAnsi="Arial"/>
              </w:rPr>
            </w:pPr>
            <w:r w:rsidDel="00000000" w:rsidR="00000000" w:rsidRPr="00000000">
              <w:rPr>
                <w:rFonts w:ascii="Arial" w:cs="Arial" w:eastAsia="Arial" w:hAnsi="Arial"/>
                <w:b w:val="1"/>
                <w:bCs w:val="1"/>
                <w:rtl w:val="0"/>
              </w:rPr>
              <w:t xml:space="preserve">Lead Person(s) Involved</w:t>
            </w:r>
            <w:r w:rsidDel="00000000" w:rsidR="00000000" w:rsidRPr="00000000">
              <w:rPr>
                <w:rtl w:val="0"/>
              </w:rPr>
            </w:r>
          </w:p>
          <w:p w:rsidR="00000000" w:rsidDel="00000000" w:rsidP="00000000" w:rsidRDefault="00000000" w:rsidRPr="00000000" w14:paraId="0000019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3">
            <w:pPr>
              <w:ind w:left="0" w:hanging="2"/>
              <w:rPr>
                <w:rFonts w:ascii="Arial" w:cs="Arial" w:eastAsia="Arial" w:hAnsi="Arial"/>
              </w:rPr>
            </w:pPr>
            <w:r w:rsidDel="00000000" w:rsidR="00000000" w:rsidRPr="00000000">
              <w:rPr>
                <w:rFonts w:ascii="Arial" w:cs="Arial" w:eastAsia="Arial" w:hAnsi="Arial"/>
                <w:b w:val="1"/>
                <w:bCs w:val="1"/>
                <w:rtl w:val="0"/>
              </w:rPr>
              <w:t xml:space="preserve">SA</w:t>
            </w:r>
            <w:r w:rsidDel="00000000" w:rsidR="00000000" w:rsidRPr="00000000">
              <w:rPr>
                <w:rtl w:val="0"/>
              </w:rPr>
            </w:r>
          </w:p>
          <w:p w:rsidR="00000000" w:rsidDel="00000000" w:rsidP="00000000" w:rsidRDefault="00000000" w:rsidRPr="00000000" w14:paraId="0000019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6">
            <w:pPr>
              <w:ind w:left="0" w:hanging="2"/>
              <w:rPr>
                <w:rFonts w:ascii="Arial" w:cs="Arial" w:eastAsia="Arial" w:hAnsi="Arial"/>
              </w:rPr>
            </w:pPr>
            <w:r w:rsidDel="00000000" w:rsidR="00000000" w:rsidRPr="00000000">
              <w:rPr>
                <w:rFonts w:ascii="Arial" w:cs="Arial" w:eastAsia="Arial" w:hAnsi="Arial"/>
                <w:b w:val="1"/>
                <w:bCs w:val="1"/>
                <w:rtl w:val="0"/>
              </w:rPr>
              <w:t xml:space="preserve">SJ/SA</w:t>
            </w:r>
            <w:r w:rsidDel="00000000" w:rsidR="00000000" w:rsidRPr="00000000">
              <w:rPr>
                <w:rtl w:val="0"/>
              </w:rPr>
            </w:r>
          </w:p>
          <w:p w:rsidR="00000000" w:rsidDel="00000000" w:rsidP="00000000" w:rsidRDefault="00000000" w:rsidRPr="00000000" w14:paraId="0000019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8">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p w:rsidR="00000000" w:rsidDel="00000000" w:rsidP="00000000" w:rsidRDefault="00000000" w:rsidRPr="00000000" w14:paraId="0000019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B">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p w:rsidR="00000000" w:rsidDel="00000000" w:rsidP="00000000" w:rsidRDefault="00000000" w:rsidRPr="00000000" w14:paraId="0000019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F">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ind w:left="0" w:hanging="2"/>
              <w:rPr>
                <w:rFonts w:ascii="Arial" w:cs="Arial" w:eastAsia="Arial" w:hAnsi="Arial"/>
              </w:rPr>
            </w:pPr>
            <w:r w:rsidDel="00000000" w:rsidR="00000000" w:rsidRPr="00000000">
              <w:rPr>
                <w:rFonts w:ascii="Arial" w:cs="Arial" w:eastAsia="Arial" w:hAnsi="Arial"/>
                <w:b w:val="1"/>
                <w:bCs w:val="1"/>
                <w:rtl w:val="0"/>
              </w:rPr>
              <w:t xml:space="preserve">Time Scale</w:t>
            </w:r>
            <w:r w:rsidDel="00000000" w:rsidR="00000000" w:rsidRPr="00000000">
              <w:rPr>
                <w:rtl w:val="0"/>
              </w:rPr>
            </w:r>
          </w:p>
          <w:p w:rsidR="00000000" w:rsidDel="00000000" w:rsidP="00000000" w:rsidRDefault="00000000" w:rsidRPr="00000000" w14:paraId="000001A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4">
            <w:pPr>
              <w:ind w:left="0" w:hanging="2"/>
              <w:rPr>
                <w:rFonts w:ascii="Arial" w:cs="Arial" w:eastAsia="Arial" w:hAnsi="Arial"/>
              </w:rPr>
            </w:pPr>
            <w:r w:rsidDel="00000000" w:rsidR="00000000" w:rsidRPr="00000000">
              <w:rPr>
                <w:rFonts w:ascii="Arial" w:cs="Arial" w:eastAsia="Arial" w:hAnsi="Arial"/>
                <w:b w:val="1"/>
                <w:bCs w:val="1"/>
                <w:rtl w:val="0"/>
              </w:rPr>
              <w:t xml:space="preserve">Spring 2024</w:t>
            </w:r>
            <w:r w:rsidDel="00000000" w:rsidR="00000000" w:rsidRPr="00000000">
              <w:rPr>
                <w:rtl w:val="0"/>
              </w:rPr>
            </w:r>
          </w:p>
          <w:p w:rsidR="00000000" w:rsidDel="00000000" w:rsidP="00000000" w:rsidRDefault="00000000" w:rsidRPr="00000000" w14:paraId="000001A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7">
            <w:pPr>
              <w:ind w:left="0" w:hanging="2"/>
              <w:rPr>
                <w:rFonts w:ascii="Arial" w:cs="Arial" w:eastAsia="Arial" w:hAnsi="Arial"/>
              </w:rPr>
            </w:pPr>
            <w:r w:rsidDel="00000000" w:rsidR="00000000" w:rsidRPr="00000000">
              <w:rPr>
                <w:rFonts w:ascii="Arial" w:cs="Arial" w:eastAsia="Arial" w:hAnsi="Arial"/>
                <w:b w:val="1"/>
                <w:bCs w:val="1"/>
                <w:rtl w:val="0"/>
              </w:rPr>
              <w:t xml:space="preserve">Summer 2025</w:t>
            </w:r>
            <w:r w:rsidDel="00000000" w:rsidR="00000000" w:rsidRPr="00000000">
              <w:rPr>
                <w:rtl w:val="0"/>
              </w:rPr>
            </w:r>
          </w:p>
          <w:p w:rsidR="00000000" w:rsidDel="00000000" w:rsidP="00000000" w:rsidRDefault="00000000" w:rsidRPr="00000000" w14:paraId="000001A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9">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1A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C">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1A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A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0">
            <w:pPr>
              <w:ind w:left="0" w:hanging="2"/>
              <w:rPr>
                <w:rFonts w:ascii="Arial" w:cs="Arial" w:eastAsia="Arial" w:hAnsi="Arial"/>
              </w:rPr>
            </w:pPr>
            <w:r w:rsidDel="00000000" w:rsidR="00000000" w:rsidRPr="00000000">
              <w:rPr>
                <w:rFonts w:ascii="Arial" w:cs="Arial" w:eastAsia="Arial" w:hAnsi="Arial"/>
                <w:b w:val="1"/>
                <w:bCs w:val="1"/>
                <w:rtl w:val="0"/>
              </w:rPr>
              <w:t xml:space="preserve">As and when necessary</w:t>
            </w:r>
            <w:r w:rsidDel="00000000" w:rsidR="00000000" w:rsidRPr="00000000">
              <w:rPr>
                <w:rtl w:val="0"/>
              </w:rPr>
            </w:r>
          </w:p>
        </w:tc>
      </w:tr>
      <w:tr>
        <w:trPr>
          <w:cantSplit w:val="0"/>
          <w:trHeight w:val="1569"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B1">
            <w:pPr>
              <w:ind w:left="0" w:hanging="2"/>
              <w:rPr>
                <w:rFonts w:ascii="Arial" w:cs="Arial" w:eastAsia="Arial" w:hAnsi="Arial"/>
              </w:rPr>
            </w:pPr>
            <w:r w:rsidDel="00000000" w:rsidR="00000000" w:rsidRPr="00000000">
              <w:rPr>
                <w:rFonts w:ascii="Arial" w:cs="Arial" w:eastAsia="Arial" w:hAnsi="Arial"/>
                <w:b w:val="1"/>
                <w:bCs w:val="1"/>
                <w:rtl w:val="0"/>
              </w:rPr>
              <w:t xml:space="preserve">Monitoring Commentary (Bullet Points)</w:t>
            </w:r>
            <w:r w:rsidDel="00000000" w:rsidR="00000000" w:rsidRPr="00000000">
              <w:rPr>
                <w:rtl w:val="0"/>
              </w:rPr>
            </w:r>
          </w:p>
          <w:p w:rsidR="00000000" w:rsidDel="00000000" w:rsidP="00000000" w:rsidRDefault="00000000" w:rsidRPr="00000000" w14:paraId="000001B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3">
            <w:pPr>
              <w:ind w:left="0" w:hanging="2"/>
              <w:rPr>
                <w:rFonts w:ascii="Arial" w:cs="Arial" w:eastAsia="Arial" w:hAnsi="Arial"/>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ind w:left="0" w:hanging="2"/>
              <w:rPr>
                <w:rFonts w:ascii="Arial" w:cs="Arial" w:eastAsia="Arial" w:hAnsi="Arial"/>
              </w:rPr>
            </w:pPr>
            <w:r w:rsidDel="00000000" w:rsidR="00000000" w:rsidRPr="00000000">
              <w:rPr>
                <w:rFonts w:ascii="Arial" w:cs="Arial" w:eastAsia="Arial" w:hAnsi="Arial"/>
                <w:b w:val="1"/>
                <w:bCs w:val="1"/>
                <w:rtl w:val="0"/>
              </w:rPr>
              <w:t xml:space="preserve">Evaluation Commentary (Bullet Points)</w:t>
            </w:r>
            <w:r w:rsidDel="00000000" w:rsidR="00000000" w:rsidRPr="00000000">
              <w:rPr>
                <w:rtl w:val="0"/>
              </w:rPr>
            </w:r>
          </w:p>
          <w:p w:rsidR="00000000" w:rsidDel="00000000" w:rsidP="00000000" w:rsidRDefault="00000000" w:rsidRPr="00000000" w14:paraId="000001B5">
            <w:pPr>
              <w:ind w:left="0" w:hanging="2"/>
              <w:rPr>
                <w:rFonts w:ascii="Arial" w:cs="Arial" w:eastAsia="Arial" w:hAnsi="Arial"/>
              </w:rPr>
            </w:pPr>
            <w:r w:rsidDel="00000000" w:rsidR="00000000" w:rsidRPr="00000000">
              <w:rPr>
                <w:rtl w:val="0"/>
              </w:rPr>
            </w:r>
          </w:p>
        </w:tc>
      </w:tr>
    </w:tbl>
    <w:p w:rsidR="00000000" w:rsidDel="00000000" w:rsidP="00000000" w:rsidRDefault="00000000" w:rsidRPr="00000000" w14:paraId="000001B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B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C8">
      <w:pPr>
        <w:ind w:left="0" w:hanging="2"/>
        <w:rPr>
          <w:rFonts w:ascii="Arial" w:cs="Arial" w:eastAsia="Arial" w:hAnsi="Arial"/>
        </w:rPr>
      </w:pPr>
      <w:r w:rsidDel="00000000" w:rsidR="00000000" w:rsidRPr="00000000">
        <w:rPr>
          <w:rtl w:val="0"/>
        </w:rPr>
      </w:r>
    </w:p>
    <w:tbl>
      <w:tblPr>
        <w:tblStyle w:val="Table3"/>
        <w:tblW w:w="14184.0" w:type="dxa"/>
        <w:jc w:val="left"/>
        <w:tblInd w:w="-113.0" w:type="dxa"/>
        <w:tblLayout w:type="fixed"/>
        <w:tblLook w:val="0000"/>
      </w:tblPr>
      <w:tblGrid>
        <w:gridCol w:w="7641"/>
        <w:gridCol w:w="2205"/>
        <w:gridCol w:w="1078"/>
        <w:gridCol w:w="1401"/>
        <w:gridCol w:w="1859"/>
        <w:tblGridChange w:id="0">
          <w:tblGrid>
            <w:gridCol w:w="7641"/>
            <w:gridCol w:w="2205"/>
            <w:gridCol w:w="1078"/>
            <w:gridCol w:w="1401"/>
            <w:gridCol w:w="1859"/>
          </w:tblGrid>
        </w:tblGridChange>
      </w:tblGrid>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ind w:left="0" w:hanging="2"/>
              <w:rPr>
                <w:rFonts w:ascii="Arial" w:cs="Arial" w:eastAsia="Arial" w:hAnsi="Arial"/>
              </w:rPr>
            </w:pPr>
            <w:r w:rsidDel="00000000" w:rsidR="00000000" w:rsidRPr="00000000">
              <w:rPr>
                <w:rFonts w:ascii="Arial" w:cs="Arial" w:eastAsia="Arial" w:hAnsi="Arial"/>
                <w:b w:val="1"/>
                <w:bCs w:val="1"/>
                <w:rtl w:val="0"/>
              </w:rPr>
              <w:t xml:space="preserve">Priority Three: </w:t>
            </w:r>
            <w:r w:rsidDel="00000000" w:rsidR="00000000" w:rsidRPr="00000000">
              <w:rPr>
                <w:rFonts w:ascii="Arial" w:cs="Arial" w:eastAsia="Arial" w:hAnsi="Arial"/>
                <w:rtl w:val="0"/>
              </w:rPr>
              <w:t xml:space="preserve">Teach pupils, staff and governors about the principles and practice of equality, diversity and anti-discrimination</w:t>
            </w:r>
          </w:p>
          <w:p w:rsidR="00000000" w:rsidDel="00000000" w:rsidP="00000000" w:rsidRDefault="00000000" w:rsidRPr="00000000" w14:paraId="000001CA">
            <w:pPr>
              <w:ind w:left="0" w:hanging="2"/>
              <w:rPr>
                <w:rFonts w:ascii="Arial" w:cs="Arial" w:eastAsia="Arial" w:hAnsi="Arial"/>
              </w:rPr>
            </w:pPr>
            <w:r w:rsidDel="00000000" w:rsidR="00000000" w:rsidRPr="00000000">
              <w:rPr>
                <w:rtl w:val="0"/>
              </w:rPr>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ind w:left="0" w:hanging="2"/>
              <w:rPr>
                <w:rFonts w:ascii="Arial" w:cs="Arial" w:eastAsia="Arial" w:hAnsi="Arial"/>
                <w:sz w:val="28"/>
                <w:szCs w:val="28"/>
              </w:rPr>
            </w:pPr>
            <w:r w:rsidDel="00000000" w:rsidR="00000000" w:rsidRPr="00000000">
              <w:rPr>
                <w:rFonts w:ascii="Arial" w:cs="Arial" w:eastAsia="Arial" w:hAnsi="Arial"/>
                <w:b w:val="1"/>
                <w:bCs w:val="1"/>
                <w:rtl w:val="0"/>
              </w:rPr>
              <w:t xml:space="preserve">Targets:</w:t>
            </w:r>
            <w:r w:rsidDel="00000000" w:rsidR="00000000" w:rsidRPr="00000000">
              <w:rPr>
                <w:rtl w:val="0"/>
              </w:rPr>
            </w:r>
          </w:p>
          <w:p w:rsidR="00000000" w:rsidDel="00000000" w:rsidP="00000000" w:rsidRDefault="00000000" w:rsidRPr="00000000" w14:paraId="000001D0">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1D1">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The whole school community is, and continues to be, committed to the ideal of equality for all</w:t>
            </w:r>
          </w:p>
          <w:p w:rsidR="00000000" w:rsidDel="00000000" w:rsidP="00000000" w:rsidRDefault="00000000" w:rsidRPr="00000000" w14:paraId="000001D2">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Staff and governors are aware of their statutory obligations under the Equality Act</w:t>
            </w:r>
          </w:p>
          <w:p w:rsidR="00000000" w:rsidDel="00000000" w:rsidP="00000000" w:rsidRDefault="00000000" w:rsidRPr="00000000" w14:paraId="000001D3">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Staff and governors are fully signed up to the principles of equality and diversity as agents of the school</w:t>
            </w:r>
          </w:p>
          <w:p w:rsidR="00000000" w:rsidDel="00000000" w:rsidP="00000000" w:rsidRDefault="00000000" w:rsidRPr="00000000" w14:paraId="000001D4">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Staff and governor training combines basic training for all staff with specialist training for selected staff dependant on priorities and emerging equality issues or trends</w:t>
            </w:r>
          </w:p>
          <w:p w:rsidR="00000000" w:rsidDel="00000000" w:rsidP="00000000" w:rsidRDefault="00000000" w:rsidRPr="00000000" w14:paraId="000001D5">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The curriculum reflects a fully inclusive approach for all learners and there is evidence of planned teaching of equality and diversity.</w:t>
            </w:r>
          </w:p>
          <w:p w:rsidR="00000000" w:rsidDel="00000000" w:rsidP="00000000" w:rsidRDefault="00000000" w:rsidRPr="00000000" w14:paraId="000001D6">
            <w:pPr>
              <w:numPr>
                <w:ilvl w:val="1"/>
                <w:numId w:val="1"/>
              </w:numPr>
              <w:ind w:left="0" w:hanging="2"/>
              <w:rPr>
                <w:rFonts w:ascii="Arial" w:cs="Arial" w:eastAsia="Arial" w:hAnsi="Arial"/>
              </w:rPr>
            </w:pPr>
            <w:r w:rsidDel="00000000" w:rsidR="00000000" w:rsidRPr="00000000">
              <w:rPr>
                <w:rFonts w:ascii="Arial" w:cs="Arial" w:eastAsia="Arial" w:hAnsi="Arial"/>
                <w:rtl w:val="0"/>
              </w:rPr>
              <w:t xml:space="preserve">To continue to timetable Language focused groups e.g. ICAN, WELLCOM in to our continuous provision</w:t>
            </w:r>
          </w:p>
          <w:p w:rsidR="00000000" w:rsidDel="00000000" w:rsidP="00000000" w:rsidRDefault="00000000" w:rsidRPr="00000000" w14:paraId="000001D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D8">
            <w:pPr>
              <w:ind w:left="0" w:hanging="2"/>
              <w:rPr>
                <w:rFonts w:ascii="Arial" w:cs="Arial" w:eastAsia="Arial" w:hAnsi="Arial"/>
              </w:rPr>
            </w:pPr>
            <w:r w:rsidDel="00000000" w:rsidR="00000000" w:rsidRPr="00000000">
              <w:rPr>
                <w:rtl w:val="0"/>
              </w:rPr>
            </w:r>
          </w:p>
        </w:tc>
      </w:tr>
      <w:tr>
        <w:trPr>
          <w:cantSplit w:val="0"/>
          <w:trHeight w:val="544"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ind w:left="0" w:hanging="2"/>
              <w:rPr>
                <w:rFonts w:ascii="Arial" w:cs="Arial" w:eastAsia="Arial" w:hAnsi="Arial"/>
              </w:rPr>
            </w:pPr>
            <w:r w:rsidDel="00000000" w:rsidR="00000000" w:rsidRPr="00000000">
              <w:rPr>
                <w:rFonts w:ascii="Arial" w:cs="Arial" w:eastAsia="Arial" w:hAnsi="Arial"/>
                <w:b w:val="1"/>
                <w:bCs w:val="1"/>
                <w:rtl w:val="0"/>
              </w:rPr>
              <w:t xml:space="preserve">Success Criteria </w:t>
            </w:r>
            <w:r w:rsidDel="00000000" w:rsidR="00000000" w:rsidRPr="00000000">
              <w:rPr>
                <w:rtl w:val="0"/>
              </w:rPr>
            </w:r>
          </w:p>
          <w:p w:rsidR="00000000" w:rsidDel="00000000" w:rsidP="00000000" w:rsidRDefault="00000000" w:rsidRPr="00000000" w14:paraId="000001DE">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All stakeholders to be fully inclusive and committed to a school community of equality</w:t>
            </w:r>
            <w:r w:rsidDel="00000000" w:rsidR="00000000" w:rsidRPr="00000000">
              <w:rPr>
                <w:rtl w:val="0"/>
              </w:rPr>
            </w:r>
          </w:p>
          <w:p w:rsidR="00000000" w:rsidDel="00000000" w:rsidP="00000000" w:rsidRDefault="00000000" w:rsidRPr="00000000" w14:paraId="000001DF">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All staff and governors aware of their roles and responsibilities in accordance to legislations. </w:t>
            </w:r>
            <w:r w:rsidDel="00000000" w:rsidR="00000000" w:rsidRPr="00000000">
              <w:rPr>
                <w:rtl w:val="0"/>
              </w:rPr>
            </w:r>
          </w:p>
          <w:p w:rsidR="00000000" w:rsidDel="00000000" w:rsidP="00000000" w:rsidRDefault="00000000" w:rsidRPr="00000000" w14:paraId="000001E0">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Staff and governors act as positive role models and have inclusion at the heart of their practice.</w:t>
            </w:r>
            <w:r w:rsidDel="00000000" w:rsidR="00000000" w:rsidRPr="00000000">
              <w:rPr>
                <w:rtl w:val="0"/>
              </w:rPr>
            </w:r>
          </w:p>
          <w:p w:rsidR="00000000" w:rsidDel="00000000" w:rsidP="00000000" w:rsidRDefault="00000000" w:rsidRPr="00000000" w14:paraId="000001E1">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Staff and governors to be kept up to date and to have opportunities to access appropriate and relevant training. </w:t>
            </w:r>
            <w:r w:rsidDel="00000000" w:rsidR="00000000" w:rsidRPr="00000000">
              <w:rPr>
                <w:rtl w:val="0"/>
              </w:rPr>
            </w:r>
          </w:p>
          <w:p w:rsidR="00000000" w:rsidDel="00000000" w:rsidP="00000000" w:rsidRDefault="00000000" w:rsidRPr="00000000" w14:paraId="000001E2">
            <w:pPr>
              <w:numPr>
                <w:ilvl w:val="0"/>
                <w:numId w:val="1"/>
              </w:numPr>
              <w:spacing w:after="120" w:before="120" w:lineRule="auto"/>
              <w:ind w:left="0" w:hanging="2"/>
              <w:rPr>
                <w:rFonts w:ascii="Arial" w:cs="Arial" w:eastAsia="Arial" w:hAnsi="Arial"/>
              </w:rPr>
            </w:pPr>
            <w:r w:rsidDel="00000000" w:rsidR="00000000" w:rsidRPr="00000000">
              <w:rPr>
                <w:rFonts w:ascii="Arial" w:cs="Arial" w:eastAsia="Arial" w:hAnsi="Arial"/>
                <w:i w:val="1"/>
                <w:iCs w:val="1"/>
                <w:rtl w:val="0"/>
              </w:rPr>
              <w:t xml:space="preserve">To continue to plan effectively to meets the needs of all learners.</w:t>
            </w:r>
            <w:r w:rsidDel="00000000" w:rsidR="00000000" w:rsidRPr="00000000">
              <w:rPr>
                <w:rFonts w:ascii="Arial" w:cs="Arial" w:eastAsia="Arial" w:hAnsi="Arial"/>
                <w:rtl w:val="0"/>
              </w:rPr>
              <w:t xml:space="preserve"> </w:t>
            </w:r>
          </w:p>
        </w:tc>
      </w:tr>
      <w:tr>
        <w:trPr>
          <w:cantSplit w:val="0"/>
          <w:trHeight w:val="544"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E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E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E9">
            <w:pPr>
              <w:ind w:left="0" w:hanging="2"/>
              <w:rPr>
                <w:rFonts w:ascii="Arial" w:cs="Arial" w:eastAsia="Arial" w:hAnsi="Arial"/>
              </w:rPr>
            </w:pPr>
            <w:r w:rsidDel="00000000" w:rsidR="00000000" w:rsidRPr="00000000">
              <w:rPr>
                <w:rFonts w:ascii="Arial" w:cs="Arial" w:eastAsia="Arial" w:hAnsi="Arial"/>
                <w:b w:val="1"/>
                <w:bCs w:val="1"/>
                <w:rtl w:val="0"/>
              </w:rPr>
              <w:t xml:space="preserve">Strategically Planned Tasks:</w:t>
            </w:r>
            <w:r w:rsidDel="00000000" w:rsidR="00000000" w:rsidRPr="00000000">
              <w:rPr>
                <w:rtl w:val="0"/>
              </w:rPr>
            </w:r>
          </w:p>
          <w:p w:rsidR="00000000" w:rsidDel="00000000" w:rsidP="00000000" w:rsidRDefault="00000000" w:rsidRPr="00000000" w14:paraId="000001E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EB">
            <w:pPr>
              <w:numPr>
                <w:ilvl w:val="0"/>
                <w:numId w:val="3"/>
              </w:numPr>
              <w:ind w:left="0" w:hanging="2"/>
              <w:rPr>
                <w:rFonts w:ascii="Arial" w:cs="Arial" w:eastAsia="Arial" w:hAnsi="Arial"/>
              </w:rPr>
            </w:pPr>
            <w:r w:rsidDel="00000000" w:rsidR="00000000" w:rsidRPr="00000000">
              <w:rPr>
                <w:rFonts w:ascii="Arial" w:cs="Arial" w:eastAsia="Arial" w:hAnsi="Arial"/>
                <w:i w:val="1"/>
                <w:iCs w:val="1"/>
                <w:rtl w:val="0"/>
              </w:rPr>
              <w:t xml:space="preserve">To organise events to embrace the diversity of the community e.g Coffee Mornings, Dads, Lads and Grandad’s Day.</w:t>
            </w:r>
            <w:r w:rsidDel="00000000" w:rsidR="00000000" w:rsidRPr="00000000">
              <w:rPr>
                <w:rtl w:val="0"/>
              </w:rPr>
            </w:r>
          </w:p>
          <w:p w:rsidR="00000000" w:rsidDel="00000000" w:rsidP="00000000" w:rsidRDefault="00000000" w:rsidRPr="00000000" w14:paraId="000001EC">
            <w:pPr>
              <w:ind w:left="0" w:hanging="2"/>
              <w:rPr>
                <w:rFonts w:ascii="Arial" w:cs="Arial" w:eastAsia="Arial" w:hAnsi="Arial"/>
              </w:rPr>
            </w:pPr>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1ED">
            <w:pPr>
              <w:numPr>
                <w:ilvl w:val="0"/>
                <w:numId w:val="3"/>
              </w:num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i w:val="1"/>
                <w:iCs w:val="1"/>
                <w:rtl w:val="0"/>
              </w:rPr>
              <w:t xml:space="preserve">Celebrate  festivals and  occasion days that are relevant to the children within the school and plan whole school activities around these particular celebrations. </w:t>
            </w:r>
            <w:r w:rsidDel="00000000" w:rsidR="00000000" w:rsidRPr="00000000">
              <w:rPr>
                <w:rtl w:val="0"/>
              </w:rPr>
            </w:r>
          </w:p>
          <w:p w:rsidR="00000000" w:rsidDel="00000000" w:rsidP="00000000" w:rsidRDefault="00000000" w:rsidRPr="00000000" w14:paraId="000001EE">
            <w:pPr>
              <w:ind w:left="0" w:hanging="2"/>
              <w:rPr>
                <w:rFonts w:ascii="Arial" w:cs="Arial" w:eastAsia="Arial" w:hAnsi="Arial"/>
              </w:rPr>
            </w:pPr>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1EF">
            <w:pPr>
              <w:numPr>
                <w:ilvl w:val="0"/>
                <w:numId w:val="2"/>
              </w:numPr>
              <w:ind w:left="0" w:hanging="2"/>
              <w:rPr>
                <w:rFonts w:ascii="Arial" w:cs="Arial" w:eastAsia="Arial" w:hAnsi="Arial"/>
              </w:rPr>
            </w:pPr>
            <w:r w:rsidDel="00000000" w:rsidR="00000000" w:rsidRPr="00000000">
              <w:rPr>
                <w:rFonts w:ascii="Arial" w:cs="Arial" w:eastAsia="Arial" w:hAnsi="Arial"/>
                <w:i w:val="1"/>
                <w:iCs w:val="1"/>
                <w:rtl w:val="0"/>
              </w:rPr>
              <w:t xml:space="preserve">Language focused groups to be monitored and appropriate objectives set out for the learners. </w:t>
            </w:r>
            <w:r w:rsidDel="00000000" w:rsidR="00000000" w:rsidRPr="00000000">
              <w:rPr>
                <w:rtl w:val="0"/>
              </w:rPr>
            </w:r>
          </w:p>
          <w:p w:rsidR="00000000" w:rsidDel="00000000" w:rsidP="00000000" w:rsidRDefault="00000000" w:rsidRPr="00000000" w14:paraId="000001F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F1">
            <w:pPr>
              <w:numPr>
                <w:ilvl w:val="0"/>
                <w:numId w:val="3"/>
              </w:numPr>
              <w:ind w:left="0" w:hanging="2"/>
              <w:rPr>
                <w:rFonts w:ascii="Arial" w:cs="Arial" w:eastAsia="Arial" w:hAnsi="Arial"/>
              </w:rPr>
            </w:pPr>
            <w:r w:rsidDel="00000000" w:rsidR="00000000" w:rsidRPr="00000000">
              <w:rPr>
                <w:rFonts w:ascii="Arial" w:cs="Arial" w:eastAsia="Arial" w:hAnsi="Arial"/>
                <w:i w:val="1"/>
                <w:iCs w:val="1"/>
                <w:rtl w:val="0"/>
              </w:rPr>
              <w:t xml:space="preserve">Governors to be informed of such events and included. Termly feedback and evaluations for all stakeholders. </w:t>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1F3">
            <w:pPr>
              <w:numPr>
                <w:ilvl w:val="0"/>
                <w:numId w:val="3"/>
              </w:numPr>
              <w:ind w:left="0" w:hanging="2"/>
              <w:rPr>
                <w:rFonts w:ascii="Arial" w:cs="Arial" w:eastAsia="Arial" w:hAnsi="Arial"/>
              </w:rPr>
            </w:pPr>
            <w:r w:rsidDel="00000000" w:rsidR="00000000" w:rsidRPr="00000000">
              <w:rPr>
                <w:rFonts w:ascii="Arial" w:cs="Arial" w:eastAsia="Arial" w:hAnsi="Arial"/>
                <w:i w:val="1"/>
                <w:iCs w:val="1"/>
                <w:rtl w:val="0"/>
              </w:rPr>
              <w:t xml:space="preserve">Specific training to be available for Staff, SLT team and Governors. </w:t>
            </w:r>
            <w:r w:rsidDel="00000000" w:rsidR="00000000" w:rsidRPr="00000000">
              <w:rPr>
                <w:rtl w:val="0"/>
              </w:rPr>
            </w:r>
          </w:p>
          <w:p w:rsidR="00000000" w:rsidDel="00000000" w:rsidP="00000000" w:rsidRDefault="00000000" w:rsidRPr="00000000" w14:paraId="000001F4">
            <w:pPr>
              <w:ind w:left="0" w:hanging="2"/>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6">
            <w:pPr>
              <w:ind w:left="0" w:hanging="2"/>
              <w:rPr>
                <w:rFonts w:ascii="Arial" w:cs="Arial" w:eastAsia="Arial" w:hAnsi="Arial"/>
              </w:rPr>
            </w:pPr>
            <w:r w:rsidDel="00000000" w:rsidR="00000000" w:rsidRPr="00000000">
              <w:rPr>
                <w:rFonts w:ascii="Arial" w:cs="Arial" w:eastAsia="Arial" w:hAnsi="Arial"/>
                <w:b w:val="1"/>
                <w:bCs w:val="1"/>
                <w:rtl w:val="0"/>
              </w:rPr>
              <w:t xml:space="preserve">On Track</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7">
            <w:pPr>
              <w:ind w:left="0" w:hanging="2"/>
              <w:rPr>
                <w:rFonts w:ascii="Arial" w:cs="Arial" w:eastAsia="Arial" w:hAnsi="Arial"/>
              </w:rPr>
            </w:pPr>
            <w:r w:rsidDel="00000000" w:rsidR="00000000" w:rsidRPr="00000000">
              <w:rPr>
                <w:rFonts w:ascii="Arial" w:cs="Arial" w:eastAsia="Arial" w:hAnsi="Arial"/>
                <w:b w:val="1"/>
                <w:bCs w:val="1"/>
                <w:rtl w:val="0"/>
              </w:rPr>
              <w:t xml:space="preserve">Lead Person(s) Involved</w:t>
            </w:r>
            <w:r w:rsidDel="00000000" w:rsidR="00000000" w:rsidRPr="00000000">
              <w:rPr>
                <w:rtl w:val="0"/>
              </w:rPr>
            </w:r>
          </w:p>
          <w:p w:rsidR="00000000" w:rsidDel="00000000" w:rsidP="00000000" w:rsidRDefault="00000000" w:rsidRPr="00000000" w14:paraId="000001F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F9">
            <w:pPr>
              <w:ind w:left="0" w:hanging="2"/>
              <w:rPr>
                <w:rFonts w:ascii="Arial" w:cs="Arial" w:eastAsia="Arial" w:hAnsi="Arial"/>
              </w:rPr>
            </w:pPr>
            <w:r w:rsidDel="00000000" w:rsidR="00000000" w:rsidRPr="00000000">
              <w:rPr>
                <w:rFonts w:ascii="Arial" w:cs="Arial" w:eastAsia="Arial" w:hAnsi="Arial"/>
                <w:b w:val="1"/>
                <w:bCs w:val="1"/>
                <w:rtl w:val="0"/>
              </w:rPr>
              <w:t xml:space="preserve">SJ/SA</w:t>
            </w:r>
            <w:r w:rsidDel="00000000" w:rsidR="00000000" w:rsidRPr="00000000">
              <w:rPr>
                <w:rtl w:val="0"/>
              </w:rPr>
            </w:r>
          </w:p>
          <w:p w:rsidR="00000000" w:rsidDel="00000000" w:rsidP="00000000" w:rsidRDefault="00000000" w:rsidRPr="00000000" w14:paraId="000001F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FB">
            <w:pPr>
              <w:ind w:left="0"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1FC">
            <w:pPr>
              <w:ind w:left="0" w:hanging="2"/>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tl w:val="0"/>
              </w:rPr>
            </w:r>
          </w:p>
          <w:p w:rsidR="00000000" w:rsidDel="00000000" w:rsidP="00000000" w:rsidRDefault="00000000" w:rsidRPr="00000000" w14:paraId="000001FD">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F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F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0">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3">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p w:rsidR="00000000" w:rsidDel="00000000" w:rsidP="00000000" w:rsidRDefault="00000000" w:rsidRPr="00000000" w14:paraId="0000020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6">
            <w:pPr>
              <w:ind w:left="0" w:hanging="2"/>
              <w:rPr>
                <w:rFonts w:ascii="Arial" w:cs="Arial" w:eastAsia="Arial" w:hAnsi="Arial"/>
              </w:rPr>
            </w:pPr>
            <w:r w:rsidDel="00000000" w:rsidR="00000000" w:rsidRPr="00000000">
              <w:rPr>
                <w:rFonts w:ascii="Arial" w:cs="Arial" w:eastAsia="Arial" w:hAnsi="Arial"/>
                <w:b w:val="1"/>
                <w:bCs w:val="1"/>
                <w:rtl w:val="0"/>
              </w:rPr>
              <w:t xml:space="preserve">SJ</w:t>
            </w:r>
            <w:r w:rsidDel="00000000" w:rsidR="00000000" w:rsidRPr="00000000">
              <w:rPr>
                <w:rtl w:val="0"/>
              </w:rPr>
            </w:r>
          </w:p>
          <w:p w:rsidR="00000000" w:rsidDel="00000000" w:rsidP="00000000" w:rsidRDefault="00000000" w:rsidRPr="00000000" w14:paraId="0000020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8">
            <w:pPr>
              <w:ind w:left="0" w:firstLine="0"/>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ind w:left="0" w:hanging="2"/>
              <w:rPr>
                <w:rFonts w:ascii="Arial" w:cs="Arial" w:eastAsia="Arial" w:hAnsi="Arial"/>
              </w:rPr>
            </w:pPr>
            <w:r w:rsidDel="00000000" w:rsidR="00000000" w:rsidRPr="00000000">
              <w:rPr>
                <w:rFonts w:ascii="Arial" w:cs="Arial" w:eastAsia="Arial" w:hAnsi="Arial"/>
                <w:b w:val="1"/>
                <w:bCs w:val="1"/>
                <w:rtl w:val="0"/>
              </w:rPr>
              <w:t xml:space="preserve">Time Scale</w:t>
            </w:r>
            <w:r w:rsidDel="00000000" w:rsidR="00000000" w:rsidRPr="00000000">
              <w:rPr>
                <w:rtl w:val="0"/>
              </w:rPr>
            </w:r>
          </w:p>
          <w:p w:rsidR="00000000" w:rsidDel="00000000" w:rsidP="00000000" w:rsidRDefault="00000000" w:rsidRPr="00000000" w14:paraId="0000020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B">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C">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D">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20E">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0F">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0">
            <w:pPr>
              <w:ind w:left="0" w:hanging="2"/>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21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2">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7">
            <w:pPr>
              <w:ind w:left="0" w:firstLine="0"/>
              <w:rPr>
                <w:rFonts w:ascii="Arial" w:cs="Arial" w:eastAsia="Arial" w:hAnsi="Arial"/>
              </w:rPr>
            </w:pPr>
            <w:r w:rsidDel="00000000" w:rsidR="00000000" w:rsidRPr="00000000">
              <w:rPr>
                <w:rFonts w:ascii="Arial" w:cs="Arial" w:eastAsia="Arial" w:hAnsi="Arial"/>
                <w:b w:val="1"/>
                <w:bCs w:val="1"/>
                <w:rtl w:val="0"/>
              </w:rPr>
              <w:t xml:space="preserve">Termly</w:t>
            </w:r>
            <w:r w:rsidDel="00000000" w:rsidR="00000000" w:rsidRPr="00000000">
              <w:rPr>
                <w:rtl w:val="0"/>
              </w:rPr>
            </w:r>
          </w:p>
          <w:p w:rsidR="00000000" w:rsidDel="00000000" w:rsidP="00000000" w:rsidRDefault="00000000" w:rsidRPr="00000000" w14:paraId="00000218">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9">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1A">
            <w:pPr>
              <w:ind w:left="0" w:firstLine="0"/>
              <w:rPr>
                <w:rFonts w:ascii="Arial" w:cs="Arial" w:eastAsia="Arial" w:hAnsi="Arial"/>
              </w:rPr>
            </w:pPr>
            <w:r w:rsidDel="00000000" w:rsidR="00000000" w:rsidRPr="00000000">
              <w:rPr>
                <w:rFonts w:ascii="Arial" w:cs="Arial" w:eastAsia="Arial" w:hAnsi="Arial"/>
                <w:b w:val="1"/>
                <w:bCs w:val="1"/>
                <w:rtl w:val="0"/>
              </w:rPr>
              <w:t xml:space="preserve">As and when necessary </w:t>
            </w:r>
            <w:r w:rsidDel="00000000" w:rsidR="00000000" w:rsidRPr="00000000">
              <w:rPr>
                <w:rtl w:val="0"/>
              </w:rPr>
            </w:r>
          </w:p>
        </w:tc>
      </w:tr>
      <w:tr>
        <w:trPr>
          <w:cantSplit w:val="0"/>
          <w:trHeight w:val="1569"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1B">
            <w:pPr>
              <w:ind w:left="0" w:hanging="2"/>
              <w:rPr>
                <w:rFonts w:ascii="Arial" w:cs="Arial" w:eastAsia="Arial" w:hAnsi="Arial"/>
              </w:rPr>
            </w:pPr>
            <w:r w:rsidDel="00000000" w:rsidR="00000000" w:rsidRPr="00000000">
              <w:rPr>
                <w:rFonts w:ascii="Arial" w:cs="Arial" w:eastAsia="Arial" w:hAnsi="Arial"/>
                <w:b w:val="1"/>
                <w:bCs w:val="1"/>
                <w:rtl w:val="0"/>
              </w:rPr>
              <w:t xml:space="preserve">Monitoring Commentary (Bullet Points)</w:t>
            </w:r>
            <w:r w:rsidDel="00000000" w:rsidR="00000000" w:rsidRPr="00000000">
              <w:rPr>
                <w:rtl w:val="0"/>
              </w:rPr>
            </w:r>
          </w:p>
          <w:p w:rsidR="00000000" w:rsidDel="00000000" w:rsidP="00000000" w:rsidRDefault="00000000" w:rsidRPr="00000000" w14:paraId="0000021C">
            <w:pPr>
              <w:ind w:left="0" w:hanging="2"/>
              <w:rPr>
                <w:rFonts w:ascii="Arial" w:cs="Arial" w:eastAsia="Arial" w:hAnsi="Arial"/>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ind w:left="0" w:hanging="2"/>
              <w:rPr>
                <w:rFonts w:ascii="Arial" w:cs="Arial" w:eastAsia="Arial" w:hAnsi="Arial"/>
              </w:rPr>
            </w:pPr>
            <w:r w:rsidDel="00000000" w:rsidR="00000000" w:rsidRPr="00000000">
              <w:rPr>
                <w:rFonts w:ascii="Arial" w:cs="Arial" w:eastAsia="Arial" w:hAnsi="Arial"/>
                <w:b w:val="1"/>
                <w:bCs w:val="1"/>
                <w:rtl w:val="0"/>
              </w:rPr>
              <w:t xml:space="preserve">Evaluation Commentary (Bullet Points)</w:t>
            </w:r>
            <w:r w:rsidDel="00000000" w:rsidR="00000000" w:rsidRPr="00000000">
              <w:rPr>
                <w:rtl w:val="0"/>
              </w:rPr>
            </w:r>
          </w:p>
          <w:p w:rsidR="00000000" w:rsidDel="00000000" w:rsidP="00000000" w:rsidRDefault="00000000" w:rsidRPr="00000000" w14:paraId="0000021E">
            <w:pPr>
              <w:ind w:left="0" w:hanging="2"/>
              <w:rPr>
                <w:rFonts w:ascii="Arial" w:cs="Arial" w:eastAsia="Arial" w:hAnsi="Arial"/>
              </w:rPr>
            </w:pPr>
            <w:r w:rsidDel="00000000" w:rsidR="00000000" w:rsidRPr="00000000">
              <w:rPr>
                <w:rtl w:val="0"/>
              </w:rPr>
            </w:r>
          </w:p>
        </w:tc>
      </w:tr>
    </w:tbl>
    <w:p w:rsidR="00000000" w:rsidDel="00000000" w:rsidP="00000000" w:rsidRDefault="00000000" w:rsidRPr="00000000" w14:paraId="00000222">
      <w:pPr>
        <w:ind w:left="0" w:right="-295" w:hanging="2"/>
        <w:rPr>
          <w:rFonts w:ascii="Arial" w:cs="Arial" w:eastAsia="Arial" w:hAnsi="Arial"/>
        </w:rPr>
      </w:pPr>
      <w:r w:rsidDel="00000000" w:rsidR="00000000" w:rsidRPr="00000000">
        <w:rPr>
          <w:rtl w:val="0"/>
        </w:rPr>
      </w:r>
    </w:p>
    <w:p w:rsidR="00000000" w:rsidDel="00000000" w:rsidP="00000000" w:rsidRDefault="00000000" w:rsidRPr="00000000" w14:paraId="00000223">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24">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2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26">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227">
      <w:pPr>
        <w:ind w:left="0" w:hanging="2"/>
        <w:rPr>
          <w:rFonts w:ascii="Arial" w:cs="Arial" w:eastAsia="Arial" w:hAnsi="Arial"/>
        </w:rPr>
      </w:pPr>
      <w:r w:rsidDel="00000000" w:rsidR="00000000" w:rsidRPr="00000000">
        <w:rPr>
          <w:rFonts w:ascii="Arial" w:cs="Arial" w:eastAsia="Arial" w:hAnsi="Arial"/>
          <w:rtl w:val="0"/>
        </w:rPr>
        <w:t xml:space="preserve">Reviewed: September 25</w:t>
      </w:r>
    </w:p>
    <w:p w:rsidR="00000000" w:rsidDel="00000000" w:rsidP="00000000" w:rsidRDefault="00000000" w:rsidRPr="00000000" w14:paraId="00000228">
      <w:pPr>
        <w:ind w:left="0" w:hanging="2"/>
        <w:rPr>
          <w:rFonts w:ascii="Arial" w:cs="Arial" w:eastAsia="Arial" w:hAnsi="Arial"/>
        </w:rPr>
        <w:sectPr>
          <w:headerReference r:id="rId22" w:type="default"/>
          <w:headerReference r:id="rId23" w:type="first"/>
          <w:headerReference r:id="rId24" w:type="even"/>
          <w:footerReference r:id="rId25" w:type="default"/>
          <w:footerReference r:id="rId26" w:type="first"/>
          <w:footerReference r:id="rId27" w:type="even"/>
          <w:type w:val="nextPage"/>
          <w:pgSz w:h="11906" w:w="16838" w:orient="landscape"/>
          <w:pgMar w:bottom="1418" w:top="1701" w:left="1134" w:right="851" w:header="720" w:footer="720"/>
          <w:titlePg w:val="1"/>
        </w:sectPr>
      </w:pPr>
      <w:r w:rsidDel="00000000" w:rsidR="00000000" w:rsidRPr="00000000">
        <w:rPr>
          <w:rFonts w:ascii="Arial" w:cs="Arial" w:eastAsia="Arial" w:hAnsi="Arial"/>
          <w:rtl w:val="0"/>
        </w:rPr>
        <w:t xml:space="preserve">S.Jones </w:t>
      </w:r>
    </w:p>
    <w:p w:rsidR="00000000" w:rsidDel="00000000" w:rsidP="00000000" w:rsidRDefault="00000000" w:rsidRPr="00000000" w14:paraId="00000229">
      <w:pPr>
        <w:ind w:left="0" w:right="-295" w:hanging="2"/>
        <w:jc w:val="center"/>
        <w:rPr>
          <w:rFonts w:ascii="Arial" w:cs="Arial" w:eastAsia="Arial" w:hAnsi="Arial"/>
        </w:rPr>
      </w:pPr>
      <w:r w:rsidDel="00000000" w:rsidR="00000000" w:rsidRPr="00000000">
        <w:rPr>
          <w:rtl w:val="0"/>
        </w:rPr>
      </w:r>
    </w:p>
    <w:sectPr>
      <w:headerReference r:id="rId28" w:type="default"/>
      <w:headerReference r:id="rId29" w:type="first"/>
      <w:headerReference r:id="rId30" w:type="even"/>
      <w:footerReference r:id="rId31" w:type="default"/>
      <w:footerReference r:id="rId32" w:type="first"/>
      <w:footerReference r:id="rId33" w:type="even"/>
      <w:type w:val="nextPage"/>
      <w:pgSz w:h="11906" w:w="16838" w:orient="landscape"/>
      <w:pgMar w:bottom="1418" w:top="1701" w:left="1134" w:right="85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Arial"/>
  <w:font w:name="Georgia"/>
  <w:font w:name="Trebuchet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5">
    <w:pPr>
      <w:ind w:left="0" w:hanging="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right="360" w:hanging="2"/>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6540500</wp:posOffset>
              </wp:positionH>
              <wp:positionV relativeFrom="paragraph">
                <wp:posOffset>0</wp:posOffset>
              </wp:positionV>
              <wp:extent cx="112395" cy="231140"/>
              <wp:effectExtent b="0" l="0" r="0" t="0"/>
              <wp:wrapSquare wrapText="bothSides" distB="0" distT="0" distL="0" distR="0"/>
              <wp:docPr id="10" name=""/>
              <a:graphic>
                <a:graphicData uri="http://schemas.microsoft.com/office/word/2010/wordprocessingShape">
                  <wps:wsp>
                    <wps:cNvSpPr/>
                    <wps:cNvPr id="3" name="Shape 3"/>
                    <wps:spPr>
                      <a:xfrm>
                        <a:off x="5299328" y="3673955"/>
                        <a:ext cx="93345" cy="2120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t xml:space="preserve"> PAGE 8</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6540500</wp:posOffset>
              </wp:positionH>
              <wp:positionV relativeFrom="paragraph">
                <wp:posOffset>0</wp:posOffset>
              </wp:positionV>
              <wp:extent cx="112395" cy="231140"/>
              <wp:effectExtent b="0" l="0" r="0" t="0"/>
              <wp:wrapSquare wrapText="bothSides" distB="0" distT="0" distL="0" distR="0"/>
              <wp:docPr id="1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12395" cy="231140"/>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9">
    <w:pPr>
      <w:ind w:left="0" w:hanging="2"/>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ind w:left="0" w:hanging="2"/>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D">
    <w:pPr>
      <w:ind w:left="0" w:hanging="2"/>
      <w:rPr/>
    </w:pPr>
    <w:r w:rsidDel="00000000" w:rsidR="00000000" w:rsidRPr="00000000">
      <w:rPr>
        <w:rtl w:val="0"/>
      </w:rPr>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E">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right="360" w:hanging="2"/>
      <w:rPr>
        <w:color w:val="000000"/>
      </w:rPr>
    </w:pPr>
    <w:r w:rsidDel="00000000" w:rsidR="00000000" w:rsidRPr="00000000">
      <w:rPr>
        <w:rtl w:val="0"/>
      </w:rPr>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F">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right="360" w:hanging="2"/>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9969500</wp:posOffset>
              </wp:positionH>
              <wp:positionV relativeFrom="paragraph">
                <wp:posOffset>0</wp:posOffset>
              </wp:positionV>
              <wp:extent cx="180975" cy="231140"/>
              <wp:effectExtent b="0" l="0" r="0" t="0"/>
              <wp:wrapSquare wrapText="bothSides" distB="0" distT="0" distL="0" distR="0"/>
              <wp:docPr id="9" name=""/>
              <a:graphic>
                <a:graphicData uri="http://schemas.microsoft.com/office/word/2010/wordprocessingShape">
                  <wps:wsp>
                    <wps:cNvSpPr/>
                    <wps:cNvPr id="2" name="Shape 2"/>
                    <wps:spPr>
                      <a:xfrm>
                        <a:off x="5265038" y="3673955"/>
                        <a:ext cx="161925" cy="2120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t xml:space="preserve"> PAGE 15</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9969500</wp:posOffset>
              </wp:positionH>
              <wp:positionV relativeFrom="paragraph">
                <wp:posOffset>0</wp:posOffset>
              </wp:positionV>
              <wp:extent cx="180975" cy="231140"/>
              <wp:effectExtent b="0" l="0" r="0" t="0"/>
              <wp:wrapSquare wrapText="bothSides" distB="0" distT="0" distL="0" distR="0"/>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80975" cy="23114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A">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B">
    <w:pPr>
      <w:ind w:left="0" w:hanging="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C">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D">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ind w:left="0" w:hanging="2"/>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ind w:left="0" w:hanging="2"/>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4">
    <w:pPr>
      <w:ind w:left="0" w:hanging="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decimal"/>
      <w:lvlText w:val="%4)"/>
      <w:lvlJc w:val="left"/>
      <w:pPr>
        <w:ind w:left="2880" w:hanging="360"/>
      </w:pPr>
      <w:rPr>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720" w:hanging="360"/>
      </w:pPr>
      <w:rPr>
        <w:u w:val="none"/>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294"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mic Sans MS" w:cs="Comic Sans MS" w:eastAsia="Comic Sans MS" w:hAnsi="Comic Sans MS"/>
        <w:sz w:val="24"/>
        <w:szCs w:val="24"/>
        <w:lang w:val="en-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0" w:hanging="1"/>
      <w:jc w:val="center"/>
    </w:pPr>
    <w:rPr>
      <w:b w:val="1"/>
      <w:bCs w:val="1"/>
      <w:i w:val="1"/>
      <w:iCs w:val="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ind w:left="0" w:hanging="1"/>
    </w:pPr>
    <w:rPr>
      <w:rFonts w:ascii="Arial" w:cs="Arial" w:eastAsia="Arial" w:hAnsi="Arial"/>
      <w:b w:val="1"/>
      <w:bCs w:val="1"/>
      <w:sz w:val="26"/>
      <w:szCs w:val="26"/>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pPr>
      <w:spacing w:line="1" w:lineRule="atLeast"/>
      <w:ind w:left="-1" w:leftChars="-1" w:hanging="1" w:hangingChars="1"/>
      <w:textDirection w:val="btLr"/>
      <w:textAlignment w:val="top"/>
      <w:outlineLvl w:val="0"/>
    </w:pPr>
    <w:rPr>
      <w:position w:val="-1"/>
      <w:lang w:eastAsia="zh-CN"/>
    </w:rPr>
  </w:style>
  <w:style w:type="paragraph" w:styleId="Heading1">
    <w:name w:val="heading 1"/>
    <w:basedOn w:val="Normal"/>
    <w:next w:val="Normal"/>
    <w:uiPriority w:val="9"/>
    <w:qFormat w:val="1"/>
    <w:pPr>
      <w:keepNext w:val="1"/>
      <w:numPr>
        <w:numId w:val="1"/>
      </w:numPr>
      <w:ind w:left="-1" w:hanging="1"/>
      <w:jc w:val="center"/>
    </w:pPr>
    <w:rPr>
      <w:b w:val="1"/>
      <w:i w:val="1"/>
      <w:sz w:val="2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unhideWhenUsed w:val="1"/>
    <w:qFormat w:val="1"/>
    <w:pPr>
      <w:keepNext w:val="1"/>
      <w:numPr>
        <w:ilvl w:val="2"/>
        <w:numId w:val="1"/>
      </w:numPr>
      <w:spacing w:after="60" w:before="240"/>
      <w:ind w:left="-1" w:hanging="1"/>
      <w:outlineLvl w:val="2"/>
    </w:pPr>
    <w:rPr>
      <w:rFonts w:ascii="Arial" w:cs="Arial" w:hAnsi="Arial"/>
      <w:b w:val="1"/>
      <w:bCs w:val="1"/>
      <w:sz w:val="26"/>
      <w:szCs w:val="26"/>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WW8Num1z0" w:customStyle="1">
    <w:name w:val="WW8Num1z0"/>
    <w:rPr>
      <w:w w:val="100"/>
      <w:position w:val="-1"/>
      <w:effect w:val="none"/>
      <w:vertAlign w:val="baseline"/>
      <w:cs w:val="0"/>
      <w:em w:val="none"/>
    </w:rPr>
  </w:style>
  <w:style w:type="character" w:styleId="WW8Num1z1" w:customStyle="1">
    <w:name w:val="WW8Num1z1"/>
    <w:rPr>
      <w:w w:val="100"/>
      <w:position w:val="-1"/>
      <w:effect w:val="none"/>
      <w:vertAlign w:val="baseline"/>
      <w:cs w:val="0"/>
      <w:em w:val="none"/>
    </w:rPr>
  </w:style>
  <w:style w:type="character" w:styleId="WW8Num1z2" w:customStyle="1">
    <w:name w:val="WW8Num1z2"/>
    <w:rPr>
      <w:w w:val="100"/>
      <w:position w:val="-1"/>
      <w:effect w:val="none"/>
      <w:vertAlign w:val="baseline"/>
      <w:cs w:val="0"/>
      <w:em w:val="none"/>
    </w:rPr>
  </w:style>
  <w:style w:type="character" w:styleId="WW8Num1z3" w:customStyle="1">
    <w:name w:val="WW8Num1z3"/>
    <w:rPr>
      <w:w w:val="100"/>
      <w:position w:val="-1"/>
      <w:effect w:val="none"/>
      <w:vertAlign w:val="baseline"/>
      <w:cs w:val="0"/>
      <w:em w:val="none"/>
    </w:rPr>
  </w:style>
  <w:style w:type="character" w:styleId="WW8Num1z4" w:customStyle="1">
    <w:name w:val="WW8Num1z4"/>
    <w:rPr>
      <w:w w:val="100"/>
      <w:position w:val="-1"/>
      <w:effect w:val="none"/>
      <w:vertAlign w:val="baseline"/>
      <w:cs w:val="0"/>
      <w:em w:val="none"/>
    </w:rPr>
  </w:style>
  <w:style w:type="character" w:styleId="WW8Num1z5" w:customStyle="1">
    <w:name w:val="WW8Num1z5"/>
    <w:rPr>
      <w:w w:val="100"/>
      <w:position w:val="-1"/>
      <w:effect w:val="none"/>
      <w:vertAlign w:val="baseline"/>
      <w:cs w:val="0"/>
      <w:em w:val="none"/>
    </w:rPr>
  </w:style>
  <w:style w:type="character" w:styleId="WW8Num1z6" w:customStyle="1">
    <w:name w:val="WW8Num1z6"/>
    <w:rPr>
      <w:w w:val="100"/>
      <w:position w:val="-1"/>
      <w:effect w:val="none"/>
      <w:vertAlign w:val="baseline"/>
      <w:cs w:val="0"/>
      <w:em w:val="none"/>
    </w:rPr>
  </w:style>
  <w:style w:type="character" w:styleId="WW8Num1z7" w:customStyle="1">
    <w:name w:val="WW8Num1z7"/>
    <w:rPr>
      <w:w w:val="100"/>
      <w:position w:val="-1"/>
      <w:effect w:val="none"/>
      <w:vertAlign w:val="baseline"/>
      <w:cs w:val="0"/>
      <w:em w:val="none"/>
    </w:rPr>
  </w:style>
  <w:style w:type="character" w:styleId="WW8Num1z8" w:customStyle="1">
    <w:name w:val="WW8Num1z8"/>
    <w:rPr>
      <w:w w:val="100"/>
      <w:position w:val="-1"/>
      <w:effect w:val="none"/>
      <w:vertAlign w:val="baseline"/>
      <w:cs w:val="0"/>
      <w:em w:val="none"/>
    </w:rPr>
  </w:style>
  <w:style w:type="character" w:styleId="WW8Num2z0" w:customStyle="1">
    <w:name w:val="WW8Num2z0"/>
    <w:rPr>
      <w:w w:val="100"/>
      <w:position w:val="-1"/>
      <w:effect w:val="none"/>
      <w:vertAlign w:val="baseline"/>
      <w:cs w:val="0"/>
      <w:em w:val="none"/>
    </w:rPr>
  </w:style>
  <w:style w:type="character" w:styleId="WW8Num2z1" w:customStyle="1">
    <w:name w:val="WW8Num2z1"/>
    <w:rPr>
      <w:w w:val="100"/>
      <w:position w:val="-1"/>
      <w:effect w:val="none"/>
      <w:vertAlign w:val="baseline"/>
      <w:cs w:val="0"/>
      <w:em w:val="none"/>
    </w:rPr>
  </w:style>
  <w:style w:type="character" w:styleId="WW8Num2z2" w:customStyle="1">
    <w:name w:val="WW8Num2z2"/>
    <w:rPr>
      <w:w w:val="100"/>
      <w:position w:val="-1"/>
      <w:effect w:val="none"/>
      <w:vertAlign w:val="baseline"/>
      <w:cs w:val="0"/>
      <w:em w:val="none"/>
    </w:rPr>
  </w:style>
  <w:style w:type="character" w:styleId="WW8Num2z3" w:customStyle="1">
    <w:name w:val="WW8Num2z3"/>
    <w:rPr>
      <w:w w:val="100"/>
      <w:position w:val="-1"/>
      <w:effect w:val="none"/>
      <w:vertAlign w:val="baseline"/>
      <w:cs w:val="0"/>
      <w:em w:val="none"/>
    </w:rPr>
  </w:style>
  <w:style w:type="character" w:styleId="WW8Num2z4" w:customStyle="1">
    <w:name w:val="WW8Num2z4"/>
    <w:rPr>
      <w:w w:val="100"/>
      <w:position w:val="-1"/>
      <w:effect w:val="none"/>
      <w:vertAlign w:val="baseline"/>
      <w:cs w:val="0"/>
      <w:em w:val="none"/>
    </w:rPr>
  </w:style>
  <w:style w:type="character" w:styleId="WW8Num2z5" w:customStyle="1">
    <w:name w:val="WW8Num2z5"/>
    <w:rPr>
      <w:w w:val="100"/>
      <w:position w:val="-1"/>
      <w:effect w:val="none"/>
      <w:vertAlign w:val="baseline"/>
      <w:cs w:val="0"/>
      <w:em w:val="none"/>
    </w:rPr>
  </w:style>
  <w:style w:type="character" w:styleId="WW8Num2z6" w:customStyle="1">
    <w:name w:val="WW8Num2z6"/>
    <w:rPr>
      <w:w w:val="100"/>
      <w:position w:val="-1"/>
      <w:effect w:val="none"/>
      <w:vertAlign w:val="baseline"/>
      <w:cs w:val="0"/>
      <w:em w:val="none"/>
    </w:rPr>
  </w:style>
  <w:style w:type="character" w:styleId="WW8Num2z7" w:customStyle="1">
    <w:name w:val="WW8Num2z7"/>
    <w:rPr>
      <w:w w:val="100"/>
      <w:position w:val="-1"/>
      <w:effect w:val="none"/>
      <w:vertAlign w:val="baseline"/>
      <w:cs w:val="0"/>
      <w:em w:val="none"/>
    </w:rPr>
  </w:style>
  <w:style w:type="character" w:styleId="WW8Num2z8" w:customStyle="1">
    <w:name w:val="WW8Num2z8"/>
    <w:rPr>
      <w:w w:val="100"/>
      <w:position w:val="-1"/>
      <w:effect w:val="none"/>
      <w:vertAlign w:val="baseline"/>
      <w:cs w:val="0"/>
      <w:em w:val="none"/>
    </w:rPr>
  </w:style>
  <w:style w:type="character" w:styleId="WW8Num3z0" w:customStyle="1">
    <w:name w:val="WW8Num3z0"/>
    <w:rPr>
      <w:rFonts w:ascii="Symbol" w:cs="Symbol" w:hAnsi="Symbol"/>
      <w:w w:val="100"/>
      <w:position w:val="-1"/>
      <w:effect w:val="none"/>
      <w:vertAlign w:val="baseline"/>
      <w:cs w:val="0"/>
      <w:em w:val="none"/>
    </w:rPr>
  </w:style>
  <w:style w:type="character" w:styleId="WW8Num3z1" w:customStyle="1">
    <w:name w:val="WW8Num3z1"/>
    <w:rPr>
      <w:rFonts w:ascii="Courier New" w:cs="Courier New" w:hAnsi="Courier New"/>
      <w:w w:val="100"/>
      <w:position w:val="-1"/>
      <w:effect w:val="none"/>
      <w:vertAlign w:val="baseline"/>
      <w:cs w:val="0"/>
      <w:em w:val="none"/>
    </w:rPr>
  </w:style>
  <w:style w:type="character" w:styleId="WW8Num3z2" w:customStyle="1">
    <w:name w:val="WW8Num3z2"/>
    <w:rPr>
      <w:rFonts w:ascii="Wingdings" w:cs="Wingdings" w:hAnsi="Wingdings"/>
      <w:w w:val="100"/>
      <w:position w:val="-1"/>
      <w:effect w:val="none"/>
      <w:vertAlign w:val="baseline"/>
      <w:cs w:val="0"/>
      <w:em w:val="none"/>
    </w:rPr>
  </w:style>
  <w:style w:type="character" w:styleId="WW8Num4z0" w:customStyle="1">
    <w:name w:val="WW8Num4z0"/>
    <w:rPr>
      <w:rFonts w:ascii="Courier New" w:cs="Courier New" w:hAnsi="Courier New"/>
      <w:w w:val="100"/>
      <w:position w:val="-1"/>
      <w:sz w:val="16"/>
      <w:szCs w:val="16"/>
      <w:effect w:val="none"/>
      <w:vertAlign w:val="baseline"/>
      <w:cs w:val="0"/>
      <w:em w:val="none"/>
    </w:rPr>
  </w:style>
  <w:style w:type="character" w:styleId="WW8Num4z1" w:customStyle="1">
    <w:name w:val="WW8Num4z1"/>
    <w:rPr>
      <w:rFonts w:ascii="Symbol" w:cs="Symbol" w:hAnsi="Symbol"/>
      <w:w w:val="100"/>
      <w:position w:val="-1"/>
      <w:effect w:val="none"/>
      <w:vertAlign w:val="baseline"/>
      <w:cs w:val="0"/>
      <w:em w:val="none"/>
    </w:rPr>
  </w:style>
  <w:style w:type="character" w:styleId="WW8Num4z2" w:customStyle="1">
    <w:name w:val="WW8Num4z2"/>
    <w:rPr>
      <w:rFonts w:ascii="Wingdings" w:cs="Wingdings" w:hAnsi="Wingdings"/>
      <w:w w:val="100"/>
      <w:position w:val="-1"/>
      <w:effect w:val="none"/>
      <w:vertAlign w:val="baseline"/>
      <w:cs w:val="0"/>
      <w:em w:val="none"/>
    </w:rPr>
  </w:style>
  <w:style w:type="character" w:styleId="WW8Num4z4" w:customStyle="1">
    <w:name w:val="WW8Num4z4"/>
    <w:rPr>
      <w:rFonts w:ascii="Courier New" w:cs="Courier New" w:hAnsi="Courier New"/>
      <w:w w:val="100"/>
      <w:position w:val="-1"/>
      <w:effect w:val="none"/>
      <w:vertAlign w:val="baseline"/>
      <w:cs w:val="0"/>
      <w:em w:val="none"/>
    </w:rPr>
  </w:style>
  <w:style w:type="character" w:styleId="WW8Num5z0" w:customStyle="1">
    <w:name w:val="WW8Num5z0"/>
    <w:rPr>
      <w:rFonts w:ascii="Symbol" w:cs="Symbol" w:hAnsi="Symbol"/>
      <w:w w:val="100"/>
      <w:position w:val="-1"/>
      <w:effect w:val="none"/>
      <w:vertAlign w:val="baseline"/>
      <w:cs w:val="0"/>
      <w:em w:val="none"/>
    </w:rPr>
  </w:style>
  <w:style w:type="character" w:styleId="WW8Num5z1" w:customStyle="1">
    <w:name w:val="WW8Num5z1"/>
    <w:rPr>
      <w:rFonts w:ascii="Courier New" w:cs="Courier New" w:hAnsi="Courier New"/>
      <w:w w:val="100"/>
      <w:position w:val="-1"/>
      <w:effect w:val="none"/>
      <w:vertAlign w:val="baseline"/>
      <w:cs w:val="0"/>
      <w:em w:val="none"/>
    </w:rPr>
  </w:style>
  <w:style w:type="character" w:styleId="WW8Num5z2" w:customStyle="1">
    <w:name w:val="WW8Num5z2"/>
    <w:rPr>
      <w:rFonts w:ascii="Wingdings" w:cs="Wingdings" w:hAnsi="Wingdings"/>
      <w:w w:val="100"/>
      <w:position w:val="-1"/>
      <w:effect w:val="none"/>
      <w:vertAlign w:val="baseline"/>
      <w:cs w:val="0"/>
      <w:em w:val="none"/>
    </w:rPr>
  </w:style>
  <w:style w:type="character" w:styleId="WW8Num6z0" w:customStyle="1">
    <w:name w:val="WW8Num6z0"/>
    <w:rPr>
      <w:rFonts w:ascii="Symbol" w:cs="Symbol" w:hAnsi="Symbol"/>
      <w:caps w:val="0"/>
      <w:smallCaps w:val="0"/>
      <w:strike w:val="0"/>
      <w:dstrike w:val="0"/>
      <w:outline w:val="0"/>
      <w:shadow w:val="0"/>
      <w:vanish w:val="0"/>
      <w:w w:val="100"/>
      <w:position w:val="0"/>
      <w:sz w:val="20"/>
      <w:effect w:val="none"/>
      <w:vertAlign w:val="baseline"/>
      <w:cs w:val="0"/>
      <w:em w:val="none"/>
    </w:rPr>
  </w:style>
  <w:style w:type="character" w:styleId="WW8Num6z1" w:customStyle="1">
    <w:name w:val="WW8Num6z1"/>
    <w:rPr>
      <w:rFonts w:ascii="Courier New" w:cs="Courier New" w:hAnsi="Courier New"/>
      <w:w w:val="100"/>
      <w:position w:val="-1"/>
      <w:effect w:val="none"/>
      <w:vertAlign w:val="baseline"/>
      <w:cs w:val="0"/>
      <w:em w:val="none"/>
    </w:rPr>
  </w:style>
  <w:style w:type="character" w:styleId="WW8Num6z2" w:customStyle="1">
    <w:name w:val="WW8Num6z2"/>
    <w:rPr>
      <w:rFonts w:ascii="Wingdings" w:cs="Wingdings" w:hAnsi="Wingdings"/>
      <w:w w:val="100"/>
      <w:position w:val="-1"/>
      <w:effect w:val="none"/>
      <w:vertAlign w:val="baseline"/>
      <w:cs w:val="0"/>
      <w:em w:val="none"/>
    </w:rPr>
  </w:style>
  <w:style w:type="character" w:styleId="WW8Num6z3" w:customStyle="1">
    <w:name w:val="WW8Num6z3"/>
    <w:rPr>
      <w:rFonts w:ascii="Symbol" w:cs="Symbol" w:hAnsi="Symbol"/>
      <w:w w:val="100"/>
      <w:position w:val="-1"/>
      <w:effect w:val="none"/>
      <w:vertAlign w:val="baseline"/>
      <w:cs w:val="0"/>
      <w:em w:val="none"/>
    </w:rPr>
  </w:style>
  <w:style w:type="character" w:styleId="WW8Num7z0" w:customStyle="1">
    <w:name w:val="WW8Num7z0"/>
    <w:rPr>
      <w:rFonts w:ascii="Symbol" w:cs="Symbol" w:hAnsi="Symbol"/>
      <w:w w:val="100"/>
      <w:position w:val="-1"/>
      <w:effect w:val="none"/>
      <w:vertAlign w:val="baseline"/>
      <w:cs w:val="0"/>
      <w:em w:val="none"/>
    </w:rPr>
  </w:style>
  <w:style w:type="character" w:styleId="WW8Num7z1" w:customStyle="1">
    <w:name w:val="WW8Num7z1"/>
    <w:rPr>
      <w:rFonts w:ascii="Courier New" w:cs="Courier New" w:hAnsi="Courier New"/>
      <w:w w:val="100"/>
      <w:position w:val="-1"/>
      <w:effect w:val="none"/>
      <w:vertAlign w:val="baseline"/>
      <w:cs w:val="0"/>
      <w:em w:val="none"/>
    </w:rPr>
  </w:style>
  <w:style w:type="character" w:styleId="WW8Num7z2" w:customStyle="1">
    <w:name w:val="WW8Num7z2"/>
    <w:rPr>
      <w:rFonts w:ascii="Wingdings" w:cs="Wingdings" w:hAnsi="Wingdings"/>
      <w:w w:val="100"/>
      <w:position w:val="-1"/>
      <w:effect w:val="none"/>
      <w:vertAlign w:val="baseline"/>
      <w:cs w:val="0"/>
      <w:em w:val="none"/>
    </w:rPr>
  </w:style>
  <w:style w:type="character" w:styleId="WW8Num8z0" w:customStyle="1">
    <w:name w:val="WW8Num8z0"/>
    <w:rPr>
      <w:w w:val="100"/>
      <w:position w:val="-1"/>
      <w:effect w:val="none"/>
      <w:vertAlign w:val="baseline"/>
      <w:cs w:val="0"/>
      <w:em w:val="none"/>
    </w:rPr>
  </w:style>
  <w:style w:type="character" w:styleId="WW8Num8z1" w:customStyle="1">
    <w:name w:val="WW8Num8z1"/>
    <w:rPr>
      <w:w w:val="100"/>
      <w:position w:val="-1"/>
      <w:effect w:val="none"/>
      <w:vertAlign w:val="baseline"/>
      <w:cs w:val="0"/>
      <w:em w:val="none"/>
    </w:rPr>
  </w:style>
  <w:style w:type="character" w:styleId="WW8Num8z2" w:customStyle="1">
    <w:name w:val="WW8Num8z2"/>
    <w:rPr>
      <w:w w:val="100"/>
      <w:position w:val="-1"/>
      <w:effect w:val="none"/>
      <w:vertAlign w:val="baseline"/>
      <w:cs w:val="0"/>
      <w:em w:val="none"/>
    </w:rPr>
  </w:style>
  <w:style w:type="character" w:styleId="WW8Num8z3" w:customStyle="1">
    <w:name w:val="WW8Num8z3"/>
    <w:rPr>
      <w:rFonts w:ascii="Arial" w:cs="Arial" w:eastAsia="Times New Roman" w:hAnsi="Arial"/>
      <w:w w:val="100"/>
      <w:position w:val="-1"/>
      <w:effect w:val="none"/>
      <w:vertAlign w:val="baseline"/>
      <w:cs w:val="0"/>
      <w:em w:val="none"/>
    </w:rPr>
  </w:style>
  <w:style w:type="character" w:styleId="WW8Num8z4" w:customStyle="1">
    <w:name w:val="WW8Num8z4"/>
    <w:rPr>
      <w:w w:val="100"/>
      <w:position w:val="-1"/>
      <w:effect w:val="none"/>
      <w:vertAlign w:val="baseline"/>
      <w:cs w:val="0"/>
      <w:em w:val="none"/>
    </w:rPr>
  </w:style>
  <w:style w:type="character" w:styleId="WW8Num8z5" w:customStyle="1">
    <w:name w:val="WW8Num8z5"/>
    <w:rPr>
      <w:w w:val="100"/>
      <w:position w:val="-1"/>
      <w:effect w:val="none"/>
      <w:vertAlign w:val="baseline"/>
      <w:cs w:val="0"/>
      <w:em w:val="none"/>
    </w:rPr>
  </w:style>
  <w:style w:type="character" w:styleId="WW8Num8z6" w:customStyle="1">
    <w:name w:val="WW8Num8z6"/>
    <w:rPr>
      <w:w w:val="100"/>
      <w:position w:val="-1"/>
      <w:effect w:val="none"/>
      <w:vertAlign w:val="baseline"/>
      <w:cs w:val="0"/>
      <w:em w:val="none"/>
    </w:rPr>
  </w:style>
  <w:style w:type="character" w:styleId="WW8Num8z7" w:customStyle="1">
    <w:name w:val="WW8Num8z7"/>
    <w:rPr>
      <w:w w:val="100"/>
      <w:position w:val="-1"/>
      <w:effect w:val="none"/>
      <w:vertAlign w:val="baseline"/>
      <w:cs w:val="0"/>
      <w:em w:val="none"/>
    </w:rPr>
  </w:style>
  <w:style w:type="character" w:styleId="WW8Num8z8" w:customStyle="1">
    <w:name w:val="WW8Num8z8"/>
    <w:rPr>
      <w:w w:val="100"/>
      <w:position w:val="-1"/>
      <w:effect w:val="none"/>
      <w:vertAlign w:val="baseline"/>
      <w:cs w:val="0"/>
      <w:em w:val="none"/>
    </w:rPr>
  </w:style>
  <w:style w:type="character" w:styleId="WW8Num9z0" w:customStyle="1">
    <w:name w:val="WW8Num9z0"/>
    <w:rPr>
      <w:rFonts w:ascii="Courier New" w:cs="Courier New" w:hAnsi="Courier New"/>
      <w:w w:val="100"/>
      <w:position w:val="-1"/>
      <w:sz w:val="16"/>
      <w:szCs w:val="16"/>
      <w:effect w:val="none"/>
      <w:vertAlign w:val="baseline"/>
      <w:cs w:val="0"/>
      <w:em w:val="none"/>
    </w:rPr>
  </w:style>
  <w:style w:type="character" w:styleId="WW8Num9z1" w:customStyle="1">
    <w:name w:val="WW8Num9z1"/>
    <w:rPr>
      <w:rFonts w:ascii="Symbol" w:cs="Symbol" w:hAnsi="Symbol"/>
      <w:w w:val="100"/>
      <w:position w:val="-1"/>
      <w:effect w:val="none"/>
      <w:vertAlign w:val="baseline"/>
      <w:cs w:val="0"/>
      <w:em w:val="none"/>
    </w:rPr>
  </w:style>
  <w:style w:type="character" w:styleId="WW8Num9z2" w:customStyle="1">
    <w:name w:val="WW8Num9z2"/>
    <w:rPr>
      <w:rFonts w:ascii="Wingdings" w:cs="Wingdings" w:hAnsi="Wingdings"/>
      <w:w w:val="100"/>
      <w:position w:val="-1"/>
      <w:effect w:val="none"/>
      <w:vertAlign w:val="baseline"/>
      <w:cs w:val="0"/>
      <w:em w:val="none"/>
    </w:rPr>
  </w:style>
  <w:style w:type="character" w:styleId="WW8Num9z4" w:customStyle="1">
    <w:name w:val="WW8Num9z4"/>
    <w:rPr>
      <w:rFonts w:ascii="Courier New" w:cs="Courier New" w:hAnsi="Courier New"/>
      <w:w w:val="100"/>
      <w:position w:val="-1"/>
      <w:effect w:val="none"/>
      <w:vertAlign w:val="baseline"/>
      <w:cs w:val="0"/>
      <w:em w:val="none"/>
    </w:rPr>
  </w:style>
  <w:style w:type="character" w:styleId="WW8Num10z0" w:customStyle="1">
    <w:name w:val="WW8Num10z0"/>
    <w:rPr>
      <w:rFonts w:ascii="Symbol" w:cs="Symbol" w:hAnsi="Symbol"/>
      <w:w w:val="100"/>
      <w:position w:val="-1"/>
      <w:effect w:val="none"/>
      <w:vertAlign w:val="baseline"/>
      <w:cs w:val="0"/>
      <w:em w:val="none"/>
    </w:rPr>
  </w:style>
  <w:style w:type="character" w:styleId="WW8Num10z1" w:customStyle="1">
    <w:name w:val="WW8Num10z1"/>
    <w:rPr>
      <w:rFonts w:ascii="Arial" w:cs="Arial" w:hAnsi="Arial"/>
      <w:w w:val="100"/>
      <w:position w:val="-1"/>
      <w:effect w:val="none"/>
      <w:vertAlign w:val="baseline"/>
      <w:cs w:val="0"/>
      <w:em w:val="none"/>
    </w:rPr>
  </w:style>
  <w:style w:type="character" w:styleId="WW8Num10z2" w:customStyle="1">
    <w:name w:val="WW8Num10z2"/>
    <w:rPr>
      <w:rFonts w:ascii="Wingdings" w:cs="Wingdings" w:hAnsi="Wingdings"/>
      <w:w w:val="100"/>
      <w:position w:val="-1"/>
      <w:effect w:val="none"/>
      <w:vertAlign w:val="baseline"/>
      <w:cs w:val="0"/>
      <w:em w:val="none"/>
    </w:rPr>
  </w:style>
  <w:style w:type="character" w:styleId="WW8Num10z3" w:customStyle="1">
    <w:name w:val="WW8Num10z3"/>
    <w:rPr>
      <w:w w:val="100"/>
      <w:position w:val="-1"/>
      <w:effect w:val="none"/>
      <w:vertAlign w:val="baseline"/>
      <w:cs w:val="0"/>
      <w:em w:val="none"/>
    </w:rPr>
  </w:style>
  <w:style w:type="character" w:styleId="WW8Num10z4" w:customStyle="1">
    <w:name w:val="WW8Num10z4"/>
    <w:rPr>
      <w:rFonts w:ascii="Courier New" w:cs="Courier New" w:hAnsi="Courier New"/>
      <w:w w:val="100"/>
      <w:position w:val="-1"/>
      <w:effect w:val="none"/>
      <w:vertAlign w:val="baseline"/>
      <w:cs w:val="0"/>
      <w:em w:val="none"/>
    </w:rPr>
  </w:style>
  <w:style w:type="character" w:styleId="WW8Num11z0" w:customStyle="1">
    <w:name w:val="WW8Num11z0"/>
    <w:rPr>
      <w:rFonts w:ascii="Wingdings" w:cs="Wingdings" w:hAnsi="Wingdings"/>
      <w:w w:val="100"/>
      <w:position w:val="-1"/>
      <w:effect w:val="none"/>
      <w:vertAlign w:val="baseline"/>
      <w:cs w:val="0"/>
      <w:em w:val="none"/>
    </w:rPr>
  </w:style>
  <w:style w:type="character" w:styleId="WW8Num11z1" w:customStyle="1">
    <w:name w:val="WW8Num11z1"/>
    <w:rPr>
      <w:rFonts w:ascii="Courier New" w:cs="Courier New" w:hAnsi="Courier New"/>
      <w:w w:val="100"/>
      <w:position w:val="-1"/>
      <w:effect w:val="none"/>
      <w:vertAlign w:val="baseline"/>
      <w:cs w:val="0"/>
      <w:em w:val="none"/>
    </w:rPr>
  </w:style>
  <w:style w:type="character" w:styleId="WW8Num11z3" w:customStyle="1">
    <w:name w:val="WW8Num11z3"/>
    <w:rPr>
      <w:rFonts w:ascii="Symbol" w:cs="Symbol" w:hAnsi="Symbol"/>
      <w:w w:val="100"/>
      <w:position w:val="-1"/>
      <w:effect w:val="none"/>
      <w:vertAlign w:val="baseline"/>
      <w:cs w:val="0"/>
      <w:em w:val="none"/>
    </w:rPr>
  </w:style>
  <w:style w:type="character" w:styleId="WW8Num12z0" w:customStyle="1">
    <w:name w:val="WW8Num12z0"/>
    <w:rPr>
      <w:rFonts w:ascii="Symbol" w:cs="Symbol" w:hAnsi="Symbol"/>
      <w:w w:val="100"/>
      <w:position w:val="-1"/>
      <w:sz w:val="20"/>
      <w:effect w:val="none"/>
      <w:vertAlign w:val="baseline"/>
      <w:cs w:val="0"/>
      <w:em w:val="none"/>
    </w:rPr>
  </w:style>
  <w:style w:type="character" w:styleId="WW8Num12z1" w:customStyle="1">
    <w:name w:val="WW8Num12z1"/>
    <w:rPr>
      <w:rFonts w:ascii="Courier New" w:cs="Courier New" w:hAnsi="Courier New"/>
      <w:w w:val="100"/>
      <w:position w:val="-1"/>
      <w:effect w:val="none"/>
      <w:vertAlign w:val="baseline"/>
      <w:cs w:val="0"/>
      <w:em w:val="none"/>
    </w:rPr>
  </w:style>
  <w:style w:type="character" w:styleId="WW8Num12z2" w:customStyle="1">
    <w:name w:val="WW8Num12z2"/>
    <w:rPr>
      <w:rFonts w:ascii="Wingdings" w:cs="Wingdings" w:hAnsi="Wingdings"/>
      <w:w w:val="100"/>
      <w:position w:val="-1"/>
      <w:effect w:val="none"/>
      <w:vertAlign w:val="baseline"/>
      <w:cs w:val="0"/>
      <w:em w:val="none"/>
    </w:rPr>
  </w:style>
  <w:style w:type="character" w:styleId="WW8Num12z3" w:customStyle="1">
    <w:name w:val="WW8Num12z3"/>
    <w:rPr>
      <w:rFonts w:ascii="Symbol" w:cs="Symbol" w:hAnsi="Symbol"/>
      <w:w w:val="100"/>
      <w:position w:val="-1"/>
      <w:effect w:val="none"/>
      <w:vertAlign w:val="baseline"/>
      <w:cs w:val="0"/>
      <w:em w:val="none"/>
    </w:rPr>
  </w:style>
  <w:style w:type="character" w:styleId="WW8Num13z0" w:customStyle="1">
    <w:name w:val="WW8Num13z0"/>
    <w:rPr>
      <w:rFonts w:ascii="Wingdings" w:cs="Wingdings" w:hAnsi="Wingdings"/>
      <w:w w:val="100"/>
      <w:position w:val="-1"/>
      <w:effect w:val="none"/>
      <w:vertAlign w:val="baseline"/>
      <w:cs w:val="0"/>
      <w:em w:val="none"/>
    </w:rPr>
  </w:style>
  <w:style w:type="character" w:styleId="WW8Num13z1" w:customStyle="1">
    <w:name w:val="WW8Num13z1"/>
    <w:rPr>
      <w:rFonts w:ascii="Courier New" w:cs="Courier New" w:hAnsi="Courier New"/>
      <w:w w:val="100"/>
      <w:position w:val="-1"/>
      <w:effect w:val="none"/>
      <w:vertAlign w:val="baseline"/>
      <w:cs w:val="0"/>
      <w:em w:val="none"/>
    </w:rPr>
  </w:style>
  <w:style w:type="character" w:styleId="WW8Num13z3" w:customStyle="1">
    <w:name w:val="WW8Num13z3"/>
    <w:rPr>
      <w:rFonts w:ascii="Symbol" w:cs="Symbol" w:hAnsi="Symbol"/>
      <w:w w:val="100"/>
      <w:position w:val="-1"/>
      <w:effect w:val="none"/>
      <w:vertAlign w:val="baseline"/>
      <w:cs w:val="0"/>
      <w:em w:val="none"/>
    </w:rPr>
  </w:style>
  <w:style w:type="character" w:styleId="WW8Num14z0" w:customStyle="1">
    <w:name w:val="WW8Num14z0"/>
    <w:rPr>
      <w:rFonts w:ascii="Symbol" w:cs="Symbol" w:hAnsi="Symbol"/>
      <w:w w:val="100"/>
      <w:position w:val="-1"/>
      <w:effect w:val="none"/>
      <w:vertAlign w:val="baseline"/>
      <w:cs w:val="0"/>
      <w:em w:val="none"/>
    </w:rPr>
  </w:style>
  <w:style w:type="character" w:styleId="WW8Num14z1" w:customStyle="1">
    <w:name w:val="WW8Num14z1"/>
    <w:rPr>
      <w:rFonts w:ascii="Courier New" w:cs="Courier New" w:hAnsi="Courier New"/>
      <w:w w:val="100"/>
      <w:position w:val="-1"/>
      <w:effect w:val="none"/>
      <w:vertAlign w:val="baseline"/>
      <w:cs w:val="0"/>
      <w:em w:val="none"/>
    </w:rPr>
  </w:style>
  <w:style w:type="character" w:styleId="WW8Num14z2" w:customStyle="1">
    <w:name w:val="WW8Num14z2"/>
    <w:rPr>
      <w:rFonts w:ascii="Wingdings" w:cs="Wingdings" w:hAnsi="Wingdings"/>
      <w:w w:val="100"/>
      <w:position w:val="-1"/>
      <w:effect w:val="none"/>
      <w:vertAlign w:val="baseline"/>
      <w:cs w:val="0"/>
      <w:em w:val="none"/>
    </w:rPr>
  </w:style>
  <w:style w:type="character" w:styleId="WW8Num15z0" w:customStyle="1">
    <w:name w:val="WW8Num15z0"/>
    <w:rPr>
      <w:w w:val="100"/>
      <w:position w:val="-1"/>
      <w:effect w:val="none"/>
      <w:vertAlign w:val="baseline"/>
      <w:cs w:val="0"/>
      <w:em w:val="none"/>
    </w:rPr>
  </w:style>
  <w:style w:type="character" w:styleId="WW8Num15z1" w:customStyle="1">
    <w:name w:val="WW8Num15z1"/>
    <w:rPr>
      <w:w w:val="100"/>
      <w:position w:val="-1"/>
      <w:effect w:val="none"/>
      <w:vertAlign w:val="baseline"/>
      <w:cs w:val="0"/>
      <w:em w:val="none"/>
    </w:rPr>
  </w:style>
  <w:style w:type="character" w:styleId="WW8Num15z2" w:customStyle="1">
    <w:name w:val="WW8Num15z2"/>
    <w:rPr>
      <w:w w:val="100"/>
      <w:position w:val="-1"/>
      <w:effect w:val="none"/>
      <w:vertAlign w:val="baseline"/>
      <w:cs w:val="0"/>
      <w:em w:val="none"/>
    </w:rPr>
  </w:style>
  <w:style w:type="character" w:styleId="WW8Num15z3" w:customStyle="1">
    <w:name w:val="WW8Num15z3"/>
    <w:rPr>
      <w:w w:val="100"/>
      <w:position w:val="-1"/>
      <w:effect w:val="none"/>
      <w:vertAlign w:val="baseline"/>
      <w:cs w:val="0"/>
      <w:em w:val="none"/>
    </w:rPr>
  </w:style>
  <w:style w:type="character" w:styleId="WW8Num15z4" w:customStyle="1">
    <w:name w:val="WW8Num15z4"/>
    <w:rPr>
      <w:w w:val="100"/>
      <w:position w:val="-1"/>
      <w:effect w:val="none"/>
      <w:vertAlign w:val="baseline"/>
      <w:cs w:val="0"/>
      <w:em w:val="none"/>
    </w:rPr>
  </w:style>
  <w:style w:type="character" w:styleId="WW8Num15z5" w:customStyle="1">
    <w:name w:val="WW8Num15z5"/>
    <w:rPr>
      <w:w w:val="100"/>
      <w:position w:val="-1"/>
      <w:effect w:val="none"/>
      <w:vertAlign w:val="baseline"/>
      <w:cs w:val="0"/>
      <w:em w:val="none"/>
    </w:rPr>
  </w:style>
  <w:style w:type="character" w:styleId="WW8Num15z6" w:customStyle="1">
    <w:name w:val="WW8Num15z6"/>
    <w:rPr>
      <w:w w:val="100"/>
      <w:position w:val="-1"/>
      <w:effect w:val="none"/>
      <w:vertAlign w:val="baseline"/>
      <w:cs w:val="0"/>
      <w:em w:val="none"/>
    </w:rPr>
  </w:style>
  <w:style w:type="character" w:styleId="WW8Num15z7" w:customStyle="1">
    <w:name w:val="WW8Num15z7"/>
    <w:rPr>
      <w:w w:val="100"/>
      <w:position w:val="-1"/>
      <w:effect w:val="none"/>
      <w:vertAlign w:val="baseline"/>
      <w:cs w:val="0"/>
      <w:em w:val="none"/>
    </w:rPr>
  </w:style>
  <w:style w:type="character" w:styleId="WW8Num15z8" w:customStyle="1">
    <w:name w:val="WW8Num15z8"/>
    <w:rPr>
      <w:w w:val="100"/>
      <w:position w:val="-1"/>
      <w:effect w:val="none"/>
      <w:vertAlign w:val="baseline"/>
      <w:cs w:val="0"/>
      <w:em w:val="none"/>
    </w:rPr>
  </w:style>
  <w:style w:type="character" w:styleId="WW8Num16z0" w:customStyle="1">
    <w:name w:val="WW8Num16z0"/>
    <w:rPr>
      <w:rFonts w:ascii="Symbol" w:cs="Symbol" w:hAnsi="Symbol"/>
      <w:caps w:val="0"/>
      <w:smallCaps w:val="0"/>
      <w:strike w:val="0"/>
      <w:dstrike w:val="0"/>
      <w:outline w:val="0"/>
      <w:shadow w:val="0"/>
      <w:vanish w:val="0"/>
      <w:w w:val="100"/>
      <w:position w:val="0"/>
      <w:sz w:val="20"/>
      <w:effect w:val="none"/>
      <w:vertAlign w:val="baseline"/>
      <w:cs w:val="0"/>
      <w:em w:val="none"/>
    </w:rPr>
  </w:style>
  <w:style w:type="character" w:styleId="WW8Num16z1" w:customStyle="1">
    <w:name w:val="WW8Num16z1"/>
    <w:rPr>
      <w:rFonts w:ascii="Courier New" w:cs="Courier New" w:hAnsi="Courier New"/>
      <w:w w:val="100"/>
      <w:position w:val="-1"/>
      <w:effect w:val="none"/>
      <w:vertAlign w:val="baseline"/>
      <w:cs w:val="0"/>
      <w:em w:val="none"/>
    </w:rPr>
  </w:style>
  <w:style w:type="character" w:styleId="WW8Num16z2" w:customStyle="1">
    <w:name w:val="WW8Num16z2"/>
    <w:rPr>
      <w:rFonts w:ascii="Wingdings" w:cs="Wingdings" w:hAnsi="Wingdings"/>
      <w:w w:val="100"/>
      <w:position w:val="-1"/>
      <w:effect w:val="none"/>
      <w:vertAlign w:val="baseline"/>
      <w:cs w:val="0"/>
      <w:em w:val="none"/>
    </w:rPr>
  </w:style>
  <w:style w:type="character" w:styleId="WW8Num16z3" w:customStyle="1">
    <w:name w:val="WW8Num16z3"/>
    <w:rPr>
      <w:rFonts w:ascii="Symbol" w:cs="Symbol" w:hAnsi="Symbol"/>
      <w:w w:val="100"/>
      <w:position w:val="-1"/>
      <w:effect w:val="none"/>
      <w:vertAlign w:val="baseline"/>
      <w:cs w:val="0"/>
      <w:em w:val="none"/>
    </w:rPr>
  </w:style>
  <w:style w:type="character" w:styleId="WW8Num17z0" w:customStyle="1">
    <w:name w:val="WW8Num17z0"/>
    <w:rPr>
      <w:rFonts w:ascii="Symbol" w:cs="Symbol" w:hAnsi="Symbol"/>
      <w:w w:val="100"/>
      <w:position w:val="-1"/>
      <w:effect w:val="none"/>
      <w:vertAlign w:val="baseline"/>
      <w:cs w:val="0"/>
      <w:em w:val="none"/>
    </w:rPr>
  </w:style>
  <w:style w:type="character" w:styleId="WW8Num17z2" w:customStyle="1">
    <w:name w:val="WW8Num17z2"/>
    <w:rPr>
      <w:rFonts w:ascii="Wingdings" w:cs="Wingdings" w:hAnsi="Wingdings"/>
      <w:w w:val="100"/>
      <w:position w:val="-1"/>
      <w:effect w:val="none"/>
      <w:vertAlign w:val="baseline"/>
      <w:cs w:val="0"/>
      <w:em w:val="none"/>
    </w:rPr>
  </w:style>
  <w:style w:type="character" w:styleId="WW8Num17z4" w:customStyle="1">
    <w:name w:val="WW8Num17z4"/>
    <w:rPr>
      <w:rFonts w:ascii="Courier New" w:cs="Courier New" w:hAnsi="Courier New"/>
      <w:w w:val="100"/>
      <w:position w:val="-1"/>
      <w:effect w:val="none"/>
      <w:vertAlign w:val="baseline"/>
      <w:cs w:val="0"/>
      <w:em w:val="none"/>
    </w:rPr>
  </w:style>
  <w:style w:type="character" w:styleId="WW8Num18z0" w:customStyle="1">
    <w:name w:val="WW8Num18z0"/>
    <w:rPr>
      <w:rFonts w:ascii="Symbol" w:cs="Symbol" w:hAnsi="Symbol"/>
      <w:w w:val="100"/>
      <w:position w:val="-1"/>
      <w:effect w:val="none"/>
      <w:vertAlign w:val="baseline"/>
      <w:cs w:val="0"/>
      <w:em w:val="none"/>
    </w:rPr>
  </w:style>
  <w:style w:type="character" w:styleId="WW8Num18z1" w:customStyle="1">
    <w:name w:val="WW8Num18z1"/>
    <w:rPr>
      <w:rFonts w:ascii="Courier New" w:cs="Courier New" w:hAnsi="Courier New"/>
      <w:w w:val="100"/>
      <w:position w:val="-1"/>
      <w:effect w:val="none"/>
      <w:vertAlign w:val="baseline"/>
      <w:cs w:val="0"/>
      <w:em w:val="none"/>
    </w:rPr>
  </w:style>
  <w:style w:type="character" w:styleId="WW8Num18z2" w:customStyle="1">
    <w:name w:val="WW8Num18z2"/>
    <w:rPr>
      <w:rFonts w:ascii="Wingdings" w:cs="Wingdings" w:hAnsi="Wingdings"/>
      <w:w w:val="100"/>
      <w:position w:val="-1"/>
      <w:effect w:val="none"/>
      <w:vertAlign w:val="baseline"/>
      <w:cs w:val="0"/>
      <w:em w:val="none"/>
    </w:rPr>
  </w:style>
  <w:style w:type="character" w:styleId="WW8Num19z0" w:customStyle="1">
    <w:name w:val="WW8Num19z0"/>
    <w:rPr>
      <w:rFonts w:ascii="Symbol" w:cs="Symbol" w:hAnsi="Symbol"/>
      <w:w w:val="100"/>
      <w:position w:val="-1"/>
      <w:effect w:val="none"/>
      <w:vertAlign w:val="baseline"/>
      <w:cs w:val="0"/>
      <w:em w:val="none"/>
    </w:rPr>
  </w:style>
  <w:style w:type="character" w:styleId="WW8Num19z1" w:customStyle="1">
    <w:name w:val="WW8Num19z1"/>
    <w:rPr>
      <w:rFonts w:ascii="Courier New" w:cs="Courier New" w:hAnsi="Courier New"/>
      <w:w w:val="100"/>
      <w:position w:val="-1"/>
      <w:effect w:val="none"/>
      <w:vertAlign w:val="baseline"/>
      <w:cs w:val="0"/>
      <w:em w:val="none"/>
    </w:rPr>
  </w:style>
  <w:style w:type="character" w:styleId="WW8Num19z2" w:customStyle="1">
    <w:name w:val="WW8Num19z2"/>
    <w:rPr>
      <w:rFonts w:ascii="Wingdings" w:cs="Wingdings" w:hAnsi="Wingdings"/>
      <w:w w:val="100"/>
      <w:position w:val="-1"/>
      <w:effect w:val="none"/>
      <w:vertAlign w:val="baseline"/>
      <w:cs w:val="0"/>
      <w:em w:val="none"/>
    </w:rPr>
  </w:style>
  <w:style w:type="character" w:styleId="WW8Num20z0" w:customStyle="1">
    <w:name w:val="WW8Num20z0"/>
    <w:rPr>
      <w:rFonts w:ascii="Symbol" w:cs="Symbol" w:hAnsi="Symbol"/>
      <w:w w:val="100"/>
      <w:position w:val="-1"/>
      <w:effect w:val="none"/>
      <w:vertAlign w:val="baseline"/>
      <w:cs w:val="0"/>
      <w:em w:val="none"/>
    </w:rPr>
  </w:style>
  <w:style w:type="character" w:styleId="WW8Num20z1" w:customStyle="1">
    <w:name w:val="WW8Num20z1"/>
    <w:rPr>
      <w:rFonts w:ascii="Courier New" w:cs="Courier New" w:hAnsi="Courier New"/>
      <w:w w:val="100"/>
      <w:position w:val="-1"/>
      <w:effect w:val="none"/>
      <w:vertAlign w:val="baseline"/>
      <w:cs w:val="0"/>
      <w:em w:val="none"/>
    </w:rPr>
  </w:style>
  <w:style w:type="character" w:styleId="WW8Num20z2" w:customStyle="1">
    <w:name w:val="WW8Num20z2"/>
    <w:rPr>
      <w:rFonts w:ascii="Wingdings" w:cs="Wingdings" w:hAnsi="Wingdings"/>
      <w:w w:val="100"/>
      <w:position w:val="-1"/>
      <w:effect w:val="none"/>
      <w:vertAlign w:val="baseline"/>
      <w:cs w:val="0"/>
      <w:em w:val="none"/>
    </w:rPr>
  </w:style>
  <w:style w:type="character" w:styleId="WW8Num21z0" w:customStyle="1">
    <w:name w:val="WW8Num21z0"/>
    <w:rPr>
      <w:w w:val="100"/>
      <w:position w:val="-1"/>
      <w:u w:val="none"/>
      <w:effect w:val="none"/>
      <w:vertAlign w:val="baseline"/>
      <w:cs w:val="0"/>
      <w:em w:val="none"/>
    </w:rPr>
  </w:style>
  <w:style w:type="character" w:styleId="WW8Num21z1" w:customStyle="1">
    <w:name w:val="WW8Num21z1"/>
    <w:rPr>
      <w:w w:val="100"/>
      <w:position w:val="-1"/>
      <w:effect w:val="none"/>
      <w:vertAlign w:val="baseline"/>
      <w:cs w:val="0"/>
      <w:em w:val="none"/>
    </w:rPr>
  </w:style>
  <w:style w:type="character" w:styleId="WW8Num21z2" w:customStyle="1">
    <w:name w:val="WW8Num21z2"/>
    <w:rPr>
      <w:w w:val="100"/>
      <w:position w:val="-1"/>
      <w:effect w:val="none"/>
      <w:vertAlign w:val="baseline"/>
      <w:cs w:val="0"/>
      <w:em w:val="none"/>
    </w:rPr>
  </w:style>
  <w:style w:type="character" w:styleId="WW8Num21z3" w:customStyle="1">
    <w:name w:val="WW8Num21z3"/>
    <w:rPr>
      <w:w w:val="100"/>
      <w:position w:val="-1"/>
      <w:effect w:val="none"/>
      <w:vertAlign w:val="baseline"/>
      <w:cs w:val="0"/>
      <w:em w:val="none"/>
    </w:rPr>
  </w:style>
  <w:style w:type="character" w:styleId="WW8Num21z4" w:customStyle="1">
    <w:name w:val="WW8Num21z4"/>
    <w:rPr>
      <w:w w:val="100"/>
      <w:position w:val="-1"/>
      <w:effect w:val="none"/>
      <w:vertAlign w:val="baseline"/>
      <w:cs w:val="0"/>
      <w:em w:val="none"/>
    </w:rPr>
  </w:style>
  <w:style w:type="character" w:styleId="WW8Num21z5" w:customStyle="1">
    <w:name w:val="WW8Num21z5"/>
    <w:rPr>
      <w:w w:val="100"/>
      <w:position w:val="-1"/>
      <w:effect w:val="none"/>
      <w:vertAlign w:val="baseline"/>
      <w:cs w:val="0"/>
      <w:em w:val="none"/>
    </w:rPr>
  </w:style>
  <w:style w:type="character" w:styleId="WW8Num21z6" w:customStyle="1">
    <w:name w:val="WW8Num21z6"/>
    <w:rPr>
      <w:w w:val="100"/>
      <w:position w:val="-1"/>
      <w:effect w:val="none"/>
      <w:vertAlign w:val="baseline"/>
      <w:cs w:val="0"/>
      <w:em w:val="none"/>
    </w:rPr>
  </w:style>
  <w:style w:type="character" w:styleId="WW8Num21z7" w:customStyle="1">
    <w:name w:val="WW8Num21z7"/>
    <w:rPr>
      <w:w w:val="100"/>
      <w:position w:val="-1"/>
      <w:effect w:val="none"/>
      <w:vertAlign w:val="baseline"/>
      <w:cs w:val="0"/>
      <w:em w:val="none"/>
    </w:rPr>
  </w:style>
  <w:style w:type="character" w:styleId="WW8Num21z8" w:customStyle="1">
    <w:name w:val="WW8Num21z8"/>
    <w:rPr>
      <w:w w:val="100"/>
      <w:position w:val="-1"/>
      <w:effect w:val="none"/>
      <w:vertAlign w:val="baseline"/>
      <w:cs w:val="0"/>
      <w:em w:val="none"/>
    </w:rPr>
  </w:style>
  <w:style w:type="character" w:styleId="WW8Num22z0" w:customStyle="1">
    <w:name w:val="WW8Num22z0"/>
    <w:rPr>
      <w:rFonts w:ascii="Symbol" w:cs="Symbol" w:hAnsi="Symbol"/>
      <w:w w:val="100"/>
      <w:position w:val="-1"/>
      <w:effect w:val="none"/>
      <w:vertAlign w:val="baseline"/>
      <w:cs w:val="0"/>
      <w:em w:val="none"/>
    </w:rPr>
  </w:style>
  <w:style w:type="character" w:styleId="WW8Num22z1" w:customStyle="1">
    <w:name w:val="WW8Num22z1"/>
    <w:rPr>
      <w:rFonts w:ascii="Courier New" w:cs="Courier New" w:hAnsi="Courier New"/>
      <w:w w:val="100"/>
      <w:position w:val="-1"/>
      <w:effect w:val="none"/>
      <w:vertAlign w:val="baseline"/>
      <w:cs w:val="0"/>
      <w:em w:val="none"/>
    </w:rPr>
  </w:style>
  <w:style w:type="character" w:styleId="WW8Num22z2" w:customStyle="1">
    <w:name w:val="WW8Num22z2"/>
    <w:rPr>
      <w:rFonts w:ascii="Wingdings" w:cs="Wingdings" w:hAnsi="Wingdings"/>
      <w:w w:val="100"/>
      <w:position w:val="-1"/>
      <w:effect w:val="none"/>
      <w:vertAlign w:val="baseline"/>
      <w:cs w:val="0"/>
      <w:em w:val="none"/>
    </w:rPr>
  </w:style>
  <w:style w:type="character" w:styleId="DefaultParagraphFont1" w:customStyle="1">
    <w:name w:val="Default Paragraph Font1"/>
    <w:rPr>
      <w:w w:val="100"/>
      <w:position w:val="-1"/>
      <w:effect w:val="none"/>
      <w:vertAlign w:val="baseline"/>
      <w:cs w:val="0"/>
      <w:em w:val="none"/>
    </w:rPr>
  </w:style>
  <w:style w:type="character" w:styleId="PageNumber">
    <w:name w:val="page number"/>
    <w:basedOn w:val="DefaultParagraphFont1"/>
    <w:rPr>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character" w:styleId="EndnoteCharacters" w:customStyle="1">
    <w:name w:val="Endnote Characters"/>
    <w:rPr>
      <w:w w:val="100"/>
      <w:position w:val="-1"/>
      <w:effect w:val="none"/>
      <w:vertAlign w:val="superscript"/>
      <w:cs w:val="0"/>
      <w:em w:val="none"/>
    </w:rPr>
  </w:style>
  <w:style w:type="paragraph" w:styleId="Heading" w:customStyle="1">
    <w:name w:val="Heading"/>
    <w:basedOn w:val="Normal"/>
    <w:next w:val="BodyText"/>
    <w:pPr>
      <w:keepNext w:val="1"/>
      <w:spacing w:after="120" w:before="240"/>
    </w:pPr>
    <w:rPr>
      <w:rFonts w:ascii="Liberation Sans" w:cs="Mangal" w:eastAsia="Microsoft YaHei" w:hAnsi="Liberation Sans"/>
      <w:sz w:val="28"/>
      <w:szCs w:val="28"/>
    </w:rPr>
  </w:style>
  <w:style w:type="paragraph" w:styleId="BodyText">
    <w:name w:val="Body Text"/>
    <w:basedOn w:val="Normal"/>
    <w:pPr>
      <w:spacing w:after="120"/>
    </w:pPr>
    <w:rPr>
      <w:rFonts w:ascii="Times New Roman" w:cs="Times New Roman" w:hAnsi="Times New Roman"/>
      <w:szCs w:val="20"/>
    </w:rPr>
  </w:style>
  <w:style w:type="paragraph" w:styleId="List">
    <w:name w:val="List"/>
    <w:basedOn w:val="BodyText"/>
    <w:rPr>
      <w:rFonts w:cs="Mangal"/>
    </w:rPr>
  </w:style>
  <w:style w:type="paragraph" w:styleId="Caption">
    <w:name w:val="caption"/>
    <w:basedOn w:val="Normal"/>
    <w:pPr>
      <w:suppressLineNumbers w:val="1"/>
      <w:spacing w:after="120" w:before="120"/>
    </w:pPr>
    <w:rPr>
      <w:rFonts w:cs="Mangal"/>
      <w:i w:val="1"/>
      <w:iCs w:val="1"/>
    </w:rPr>
  </w:style>
  <w:style w:type="paragraph" w:styleId="Index" w:customStyle="1">
    <w:name w:val="Index"/>
    <w:basedOn w:val="Normal"/>
    <w:pPr>
      <w:suppressLineNumbers w:val="1"/>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DocumentMap">
    <w:name w:val="Document Map"/>
    <w:basedOn w:val="Normal"/>
    <w:pPr>
      <w:shd w:color="auto" w:fill="000080" w:val="clear"/>
    </w:pPr>
    <w:rPr>
      <w:rFonts w:ascii="Tahoma" w:cs="Tahoma" w:hAnsi="Tahoma"/>
      <w:sz w:val="20"/>
      <w:szCs w:val="20"/>
    </w:rPr>
  </w:style>
  <w:style w:type="paragraph" w:styleId="CommentText">
    <w:name w:val="annotation text"/>
    <w:basedOn w:val="Normal"/>
    <w:rPr>
      <w:sz w:val="20"/>
      <w:szCs w:val="20"/>
    </w:rPr>
  </w:style>
  <w:style w:type="paragraph" w:styleId="CommentSubject">
    <w:name w:val="annotation subject"/>
    <w:basedOn w:val="CommentText"/>
    <w:next w:val="CommentText"/>
    <w:rPr>
      <w:b w:val="1"/>
      <w:bCs w:val="1"/>
    </w:rPr>
  </w:style>
  <w:style w:type="paragraph" w:styleId="BalloonText">
    <w:name w:val="Balloon Text"/>
    <w:basedOn w:val="Normal"/>
    <w:rPr>
      <w:rFonts w:ascii="Tahoma" w:cs="Tahoma" w:hAnsi="Tahoma"/>
      <w:sz w:val="16"/>
      <w:szCs w:val="16"/>
    </w:rPr>
  </w:style>
  <w:style w:type="paragraph" w:styleId="EndnoteText">
    <w:name w:val="endnote text"/>
    <w:basedOn w:val="Normal"/>
    <w:rPr>
      <w:rFonts w:ascii="Times New Roman" w:cs="Times New Roman" w:hAnsi="Times New Roman"/>
      <w:sz w:val="20"/>
      <w:szCs w:val="20"/>
    </w:rPr>
  </w:style>
  <w:style w:type="paragraph" w:styleId="FrameContents" w:customStyle="1">
    <w:name w:val="Frame Contents"/>
    <w:basedOn w:val="Normal"/>
  </w:style>
  <w:style w:type="paragraph" w:styleId="TableContents" w:customStyle="1">
    <w:name w:val="Table Contents"/>
    <w:basedOn w:val="Normal"/>
    <w:pPr>
      <w:suppressLineNumbers w:val="1"/>
    </w:pPr>
  </w:style>
  <w:style w:type="paragraph" w:styleId="TableHeading" w:customStyle="1">
    <w:name w:val="Table Heading"/>
    <w:basedOn w:val="TableContents"/>
    <w:pPr>
      <w:jc w:val="center"/>
    </w:pPr>
    <w:rPr>
      <w:b w:val="1"/>
      <w:bCs w:val="1"/>
    </w:rPr>
  </w:style>
  <w:style w:type="paragraph" w:styleId="ListParagraph">
    <w:name w:val="List Paragraph"/>
    <w:basedOn w:val="Normal"/>
    <w:pPr>
      <w:ind w:left="720"/>
      <w:contextualSpacing w:val="1"/>
    </w:pPr>
    <w:rPr>
      <w:rFonts w:eastAsia="Calibri"/>
    </w:rPr>
  </w:style>
  <w:style w:type="paragraph" w:styleId="NoSpacing">
    <w:name w:val="No Spacing"/>
    <w:pPr>
      <w:spacing w:line="1" w:lineRule="atLeast"/>
      <w:ind w:left="-1" w:leftChars="-1" w:hanging="1" w:hangingChars="1"/>
      <w:textDirection w:val="btLr"/>
      <w:textAlignment w:val="top"/>
      <w:outlineLvl w:val="0"/>
    </w:pPr>
    <w:rPr>
      <w:position w:val="-1"/>
      <w:lang w:eastAsia="zh-CN"/>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8.xml"/><Relationship Id="rId22" Type="http://schemas.openxmlformats.org/officeDocument/2006/relationships/header" Target="header5.xml"/><Relationship Id="rId21" Type="http://schemas.openxmlformats.org/officeDocument/2006/relationships/footer" Target="footer6.xml"/><Relationship Id="rId24" Type="http://schemas.openxmlformats.org/officeDocument/2006/relationships/header" Target="header9.xml"/><Relationship Id="rId23" Type="http://schemas.openxmlformats.org/officeDocument/2006/relationships/header" Target="header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26" Type="http://schemas.openxmlformats.org/officeDocument/2006/relationships/footer" Target="footer7.xml"/><Relationship Id="rId25" Type="http://schemas.openxmlformats.org/officeDocument/2006/relationships/footer" Target="footer11.xml"/><Relationship Id="rId28" Type="http://schemas.openxmlformats.org/officeDocument/2006/relationships/header" Target="header1.xml"/><Relationship Id="rId27" Type="http://schemas.openxmlformats.org/officeDocument/2006/relationships/footer" Target="footer9.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2.xml"/><Relationship Id="rId7" Type="http://schemas.openxmlformats.org/officeDocument/2006/relationships/image" Target="media/image6.png"/><Relationship Id="rId8" Type="http://schemas.openxmlformats.org/officeDocument/2006/relationships/image" Target="media/image2.jpg"/><Relationship Id="rId31" Type="http://schemas.openxmlformats.org/officeDocument/2006/relationships/footer" Target="footer4.xml"/><Relationship Id="rId30" Type="http://schemas.openxmlformats.org/officeDocument/2006/relationships/header" Target="header11.xml"/><Relationship Id="rId11" Type="http://schemas.openxmlformats.org/officeDocument/2006/relationships/image" Target="media/image3.jpg"/><Relationship Id="rId33" Type="http://schemas.openxmlformats.org/officeDocument/2006/relationships/footer" Target="footer1.xml"/><Relationship Id="rId10" Type="http://schemas.openxmlformats.org/officeDocument/2006/relationships/image" Target="media/image4.jpg"/><Relationship Id="rId32" Type="http://schemas.openxmlformats.org/officeDocument/2006/relationships/footer" Target="footer5.xml"/><Relationship Id="rId13" Type="http://schemas.openxmlformats.org/officeDocument/2006/relationships/header" Target="header3.xml"/><Relationship Id="rId12" Type="http://schemas.openxmlformats.org/officeDocument/2006/relationships/header" Target="header4.xml"/><Relationship Id="rId15" Type="http://schemas.openxmlformats.org/officeDocument/2006/relationships/footer" Target="footer2.xml"/><Relationship Id="rId14" Type="http://schemas.openxmlformats.org/officeDocument/2006/relationships/footer" Target="footer3.xml"/><Relationship Id="rId17" Type="http://schemas.openxmlformats.org/officeDocument/2006/relationships/header" Target="header10.xml"/><Relationship Id="rId16" Type="http://schemas.openxmlformats.org/officeDocument/2006/relationships/header" Target="header7.xml"/><Relationship Id="rId19" Type="http://schemas.openxmlformats.org/officeDocument/2006/relationships/footer" Target="footer10.xml"/><Relationship Id="rId18" Type="http://schemas.openxmlformats.org/officeDocument/2006/relationships/header" Target="header8.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er1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Qx5syPECB/keBQWDo/MtD2Ahiw==">CgMxLjAyCGguZ2pkZ3hzOAByITF1N0tqZWZQTmszVUhXVU95REFCdlg1bXE3SVAyZHVxMg==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2024-02-22T15:25:00Z</dcterms:created>
  <dc:creator>Ian and Sian</dc:creator>
</cp:coreProperties>
</file>